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A4" w:rsidRPr="004D62A4" w:rsidRDefault="004D62A4" w:rsidP="004D62A4">
      <w:pPr>
        <w:pStyle w:val="Heading1"/>
        <w:rPr>
          <w:rFonts w:asciiTheme="majorBidi" w:hAnsiTheme="majorBidi" w:cstheme="majorBidi"/>
        </w:rPr>
      </w:pPr>
      <w:r w:rsidRPr="004D62A4">
        <w:rPr>
          <w:rFonts w:asciiTheme="majorBidi" w:hAnsiTheme="majorBidi" w:cstheme="majorBidi"/>
        </w:rPr>
        <w:tab/>
      </w:r>
      <w:r w:rsidRPr="004D62A4">
        <w:rPr>
          <w:rFonts w:asciiTheme="majorBidi" w:hAnsiTheme="majorBidi" w:cstheme="majorBidi"/>
        </w:rPr>
        <w:tab/>
      </w:r>
      <w:r w:rsidRPr="004D62A4">
        <w:rPr>
          <w:rFonts w:asciiTheme="majorBidi" w:hAnsiTheme="majorBidi" w:cstheme="majorBidi"/>
        </w:rPr>
        <w:tab/>
        <w:t xml:space="preserve"> CURRICULUM VITAE</w:t>
      </w:r>
    </w:p>
    <w:p w:rsidR="004D62A4" w:rsidRPr="004D62A4" w:rsidRDefault="00B2789D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4A0DDC03" wp14:editId="10BE4D03">
            <wp:extent cx="1304925" cy="1600200"/>
            <wp:effectExtent l="0" t="0" r="0" b="0"/>
            <wp:docPr id="1" name="Picture 1" descr="C:\Users\DrAmeen\Desktop\AQAQ-Document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meen\Desktop\AQAQ-Documents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b/>
          <w:bCs/>
          <w:sz w:val="24"/>
          <w:szCs w:val="24"/>
        </w:rPr>
        <w:t>PERSONAL DATA:</w:t>
      </w:r>
    </w:p>
    <w:p w:rsidR="004D62A4" w:rsidRPr="004D62A4" w:rsidRDefault="004D62A4" w:rsidP="00FB06C0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662B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  <w:t>Amin R. R. DAWWAS</w:t>
      </w:r>
      <w:r w:rsidR="00FB06C0">
        <w:rPr>
          <w:rFonts w:asciiTheme="majorBidi" w:hAnsiTheme="majorBidi" w:cstheme="majorBidi"/>
          <w:sz w:val="24"/>
          <w:szCs w:val="24"/>
        </w:rPr>
        <w:t xml:space="preserve"> (ALATTRASH)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662B8">
        <w:rPr>
          <w:rFonts w:asciiTheme="majorBidi" w:hAnsiTheme="majorBidi" w:cstheme="majorBidi"/>
          <w:b/>
          <w:bCs/>
          <w:sz w:val="24"/>
          <w:szCs w:val="24"/>
        </w:rPr>
        <w:t>Place of Birth:</w:t>
      </w:r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Kufr-Rai</w:t>
      </w:r>
      <w:proofErr w:type="spellEnd"/>
    </w:p>
    <w:p w:rsidR="004D62A4" w:rsidRPr="004D62A4" w:rsidRDefault="004D62A4" w:rsidP="000662B8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662B8">
        <w:rPr>
          <w:rFonts w:asciiTheme="majorBidi" w:hAnsiTheme="majorBidi" w:cstheme="majorBidi"/>
          <w:b/>
          <w:bCs/>
          <w:sz w:val="24"/>
          <w:szCs w:val="24"/>
        </w:rPr>
        <w:t>Date of Birth:</w:t>
      </w:r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  <w:t>11.06.65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662B8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  <w:t>Palestinian</w:t>
      </w:r>
      <w:r w:rsidR="00802074">
        <w:rPr>
          <w:rFonts w:asciiTheme="majorBidi" w:hAnsiTheme="majorBidi" w:cstheme="majorBidi"/>
          <w:sz w:val="24"/>
          <w:szCs w:val="24"/>
        </w:rPr>
        <w:t xml:space="preserve"> / Jordanian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662B8">
        <w:rPr>
          <w:rFonts w:asciiTheme="majorBidi" w:hAnsiTheme="majorBidi" w:cstheme="majorBidi"/>
          <w:b/>
          <w:bCs/>
          <w:sz w:val="24"/>
          <w:szCs w:val="24"/>
        </w:rPr>
        <w:t>Sex:</w:t>
      </w:r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  <w:t>Male</w:t>
      </w:r>
    </w:p>
    <w:p w:rsidR="004D62A4" w:rsidRPr="004D62A4" w:rsidRDefault="000662B8" w:rsidP="006B373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662B8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="006B373A">
        <w:rPr>
          <w:rFonts w:asciiTheme="majorBidi" w:hAnsiTheme="majorBidi" w:cstheme="majorBidi"/>
          <w:sz w:val="24"/>
          <w:szCs w:val="24"/>
        </w:rPr>
        <w:t xml:space="preserve"> </w:t>
      </w:r>
      <w:r w:rsidR="006B373A">
        <w:rPr>
          <w:rFonts w:asciiTheme="majorBidi" w:hAnsiTheme="majorBidi" w:cstheme="majorBidi"/>
          <w:sz w:val="24"/>
          <w:szCs w:val="24"/>
        </w:rPr>
        <w:tab/>
      </w:r>
      <w:r w:rsidR="006B373A">
        <w:rPr>
          <w:rFonts w:asciiTheme="majorBidi" w:hAnsiTheme="majorBidi" w:cstheme="majorBidi"/>
          <w:sz w:val="24"/>
          <w:szCs w:val="24"/>
        </w:rPr>
        <w:tab/>
        <w:t>Married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662B8">
        <w:rPr>
          <w:rFonts w:asciiTheme="majorBidi" w:hAnsiTheme="majorBidi" w:cstheme="majorBidi"/>
          <w:b/>
          <w:bCs/>
          <w:sz w:val="24"/>
          <w:szCs w:val="24"/>
        </w:rPr>
        <w:t>Religion:</w:t>
      </w:r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  <w:t>Muslim</w:t>
      </w:r>
    </w:p>
    <w:p w:rsidR="00C54583" w:rsidRDefault="004D62A4" w:rsidP="008343AF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662B8">
        <w:rPr>
          <w:rFonts w:asciiTheme="majorBidi" w:hAnsiTheme="majorBidi" w:cstheme="majorBidi"/>
          <w:b/>
          <w:bCs/>
          <w:sz w:val="24"/>
          <w:szCs w:val="24"/>
        </w:rPr>
        <w:t>Address:</w:t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="008343AF">
        <w:rPr>
          <w:rFonts w:asciiTheme="majorBidi" w:hAnsiTheme="majorBidi" w:cstheme="majorBidi"/>
          <w:sz w:val="24"/>
          <w:szCs w:val="24"/>
        </w:rPr>
        <w:t>College of Law, Qatar University</w:t>
      </w:r>
    </w:p>
    <w:p w:rsidR="004D62A4" w:rsidRPr="004D62A4" w:rsidRDefault="00C54583" w:rsidP="00C54583">
      <w:pPr>
        <w:spacing w:after="0" w:line="240" w:lineRule="auto"/>
        <w:ind w:left="2160"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Arab American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</w:rPr>
        <w:t xml:space="preserve"> – Jenin (on leave)</w:t>
      </w:r>
    </w:p>
    <w:p w:rsidR="004D62A4" w:rsidRPr="004D62A4" w:rsidRDefault="004D62A4" w:rsidP="008343AF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>(</w:t>
      </w:r>
      <w:r w:rsidR="000662B8">
        <w:rPr>
          <w:rFonts w:asciiTheme="majorBidi" w:hAnsiTheme="majorBidi" w:cstheme="majorBidi"/>
          <w:sz w:val="24"/>
          <w:szCs w:val="24"/>
        </w:rPr>
        <w:t>Mobile</w:t>
      </w:r>
      <w:r w:rsidRPr="004D62A4">
        <w:rPr>
          <w:rFonts w:asciiTheme="majorBidi" w:hAnsiTheme="majorBidi" w:cstheme="majorBidi"/>
          <w:sz w:val="24"/>
          <w:szCs w:val="24"/>
        </w:rPr>
        <w:t>)</w:t>
      </w:r>
      <w:r w:rsidR="00C54583">
        <w:rPr>
          <w:rFonts w:asciiTheme="majorBidi" w:hAnsiTheme="majorBidi" w:cstheme="majorBidi"/>
          <w:sz w:val="24"/>
          <w:szCs w:val="24"/>
        </w:rPr>
        <w:t>: 009</w:t>
      </w:r>
      <w:r w:rsidR="008343AF">
        <w:rPr>
          <w:rFonts w:asciiTheme="majorBidi" w:hAnsiTheme="majorBidi" w:cstheme="majorBidi"/>
          <w:sz w:val="24"/>
          <w:szCs w:val="24"/>
        </w:rPr>
        <w:t>7466532419</w:t>
      </w:r>
      <w:r w:rsidR="00C54583">
        <w:rPr>
          <w:rFonts w:asciiTheme="majorBidi" w:hAnsiTheme="majorBidi" w:cstheme="majorBidi"/>
          <w:sz w:val="24"/>
          <w:szCs w:val="24"/>
        </w:rPr>
        <w:t xml:space="preserve">; </w:t>
      </w:r>
      <w:r w:rsidRPr="004D62A4">
        <w:rPr>
          <w:rFonts w:asciiTheme="majorBidi" w:hAnsiTheme="majorBidi" w:cstheme="majorBidi"/>
          <w:sz w:val="24"/>
          <w:szCs w:val="24"/>
        </w:rPr>
        <w:t>0</w:t>
      </w:r>
      <w:r w:rsidR="00C54583">
        <w:rPr>
          <w:rFonts w:asciiTheme="majorBidi" w:hAnsiTheme="majorBidi" w:cstheme="majorBidi"/>
          <w:sz w:val="24"/>
          <w:szCs w:val="24"/>
        </w:rPr>
        <w:t>0970</w:t>
      </w:r>
      <w:r w:rsidRPr="004D62A4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9</w:t>
      </w:r>
      <w:r w:rsidRPr="004D62A4">
        <w:rPr>
          <w:rFonts w:asciiTheme="majorBidi" w:hAnsiTheme="majorBidi" w:cstheme="majorBidi"/>
          <w:sz w:val="24"/>
          <w:szCs w:val="24"/>
        </w:rPr>
        <w:t>9 875934</w:t>
      </w:r>
    </w:p>
    <w:p w:rsidR="004D62A4" w:rsidRPr="004D62A4" w:rsidRDefault="004D62A4" w:rsidP="00170837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  <w:t xml:space="preserve">E-Mail: </w:t>
      </w:r>
      <w:hyperlink r:id="rId9" w:history="1">
        <w:r w:rsidR="00170837" w:rsidRPr="00E83943">
          <w:rPr>
            <w:rStyle w:val="Hyperlink"/>
            <w:rFonts w:asciiTheme="majorBidi" w:hAnsiTheme="majorBidi" w:cstheme="majorBidi"/>
            <w:sz w:val="24"/>
            <w:szCs w:val="24"/>
          </w:rPr>
          <w:t>amin.dawwas@gmail.com</w:t>
        </w:r>
      </w:hyperlink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  <w:r w:rsidRPr="004D62A4">
        <w:rPr>
          <w:rFonts w:asciiTheme="majorBidi" w:hAnsiTheme="majorBidi" w:cstheme="majorBidi"/>
          <w:sz w:val="24"/>
          <w:szCs w:val="24"/>
        </w:rPr>
        <w:tab/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b/>
          <w:bCs/>
          <w:sz w:val="24"/>
          <w:szCs w:val="24"/>
        </w:rPr>
        <w:t>ACADEMIC QUALIFICATIONS:</w:t>
      </w:r>
    </w:p>
    <w:p w:rsidR="004D62A4" w:rsidRPr="004D62A4" w:rsidRDefault="004D62A4" w:rsidP="004D62A4">
      <w:pPr>
        <w:numPr>
          <w:ilvl w:val="0"/>
          <w:numId w:val="4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Ph. D. in Law (International Trade Law, Private International Law) from the University of Humboldt, Berlin - Germany in 1998.</w:t>
      </w:r>
    </w:p>
    <w:p w:rsidR="004D62A4" w:rsidRPr="004D62A4" w:rsidRDefault="004D62A4" w:rsidP="004D62A4">
      <w:pPr>
        <w:numPr>
          <w:ilvl w:val="0"/>
          <w:numId w:val="4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Ph. D. in Law (Civil Law, Law of Contracts) from the University of Fribourg, Switzerland in 1996.</w:t>
      </w:r>
    </w:p>
    <w:p w:rsidR="004D62A4" w:rsidRPr="004D62A4" w:rsidRDefault="004D62A4" w:rsidP="004D62A4">
      <w:pPr>
        <w:numPr>
          <w:ilvl w:val="0"/>
          <w:numId w:val="4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M. A. in Law from the University of Jordan in 1992, with an average of 82.2%.</w:t>
      </w:r>
    </w:p>
    <w:p w:rsidR="004D62A4" w:rsidRPr="004D62A4" w:rsidRDefault="004D62A4" w:rsidP="00C54583">
      <w:pPr>
        <w:numPr>
          <w:ilvl w:val="0"/>
          <w:numId w:val="4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B. A. in Law from the University of Jordan in 1986, with </w:t>
      </w:r>
      <w:r w:rsidR="00C54583">
        <w:rPr>
          <w:rFonts w:asciiTheme="majorBidi" w:hAnsiTheme="majorBidi" w:cstheme="majorBidi"/>
          <w:sz w:val="24"/>
          <w:szCs w:val="24"/>
        </w:rPr>
        <w:t>an average of 79.6% (v. good).</w:t>
      </w:r>
    </w:p>
    <w:p w:rsidR="004D62A4" w:rsidRPr="004D62A4" w:rsidRDefault="004D62A4" w:rsidP="00C54583">
      <w:pPr>
        <w:numPr>
          <w:ilvl w:val="0"/>
          <w:numId w:val="4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A certificate of </w:t>
      </w:r>
      <w:r w:rsidR="00C54583">
        <w:rPr>
          <w:rFonts w:asciiTheme="majorBidi" w:hAnsiTheme="majorBidi" w:cstheme="majorBidi"/>
          <w:sz w:val="24"/>
          <w:szCs w:val="24"/>
        </w:rPr>
        <w:t>the general secondary education</w:t>
      </w:r>
      <w:r w:rsidRPr="004D62A4">
        <w:rPr>
          <w:rFonts w:asciiTheme="majorBidi" w:hAnsiTheme="majorBidi" w:cstheme="majorBidi"/>
          <w:sz w:val="24"/>
          <w:szCs w:val="24"/>
        </w:rPr>
        <w:t xml:space="preserve"> in 1983</w:t>
      </w:r>
      <w:r w:rsidR="00C54583">
        <w:rPr>
          <w:rFonts w:asciiTheme="majorBidi" w:hAnsiTheme="majorBidi" w:cstheme="majorBidi"/>
          <w:sz w:val="24"/>
          <w:szCs w:val="24"/>
        </w:rPr>
        <w:t>,</w:t>
      </w:r>
      <w:r w:rsidRPr="004D62A4">
        <w:rPr>
          <w:rFonts w:asciiTheme="majorBidi" w:hAnsiTheme="majorBidi" w:cstheme="majorBidi"/>
          <w:sz w:val="24"/>
          <w:szCs w:val="24"/>
        </w:rPr>
        <w:t xml:space="preserve"> with an average of 91.5%. 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b/>
          <w:bCs/>
          <w:sz w:val="24"/>
          <w:szCs w:val="24"/>
        </w:rPr>
        <w:t>SCIENTIFIC AWARDS:</w:t>
      </w:r>
    </w:p>
    <w:p w:rsidR="008F08CE" w:rsidRPr="008F08CE" w:rsidRDefault="008F08CE" w:rsidP="008F08CE">
      <w:pPr>
        <w:numPr>
          <w:ilvl w:val="0"/>
          <w:numId w:val="6"/>
        </w:numPr>
        <w:spacing w:after="0" w:line="240" w:lineRule="auto"/>
        <w:ind w:left="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Hameed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Shoman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Prize for Legal and Sharia Studies for Young Arab Researchers for 1999.</w:t>
      </w:r>
    </w:p>
    <w:p w:rsidR="008F08CE" w:rsidRPr="004D62A4" w:rsidRDefault="008F08CE" w:rsidP="008F08CE">
      <w:pPr>
        <w:numPr>
          <w:ilvl w:val="0"/>
          <w:numId w:val="6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A "Certificate of Merit" from the Institute of International Commercial Law at the Pace University School of Law in 1994.</w:t>
      </w:r>
    </w:p>
    <w:p w:rsidR="004D62A4" w:rsidRPr="004D62A4" w:rsidRDefault="004D62A4" w:rsidP="004D62A4">
      <w:pPr>
        <w:numPr>
          <w:ilvl w:val="0"/>
          <w:numId w:val="6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A "Distinction Certificate" from the University of Jordan - Deanery of Student Affairs in 1991. 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D779E6" w:rsidRPr="004D62A4" w:rsidRDefault="004D62A4" w:rsidP="00D779E6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b/>
          <w:bCs/>
          <w:sz w:val="24"/>
          <w:szCs w:val="24"/>
        </w:rPr>
        <w:t>PUBLICATIONS:</w:t>
      </w:r>
    </w:p>
    <w:p w:rsidR="00AE2EB5" w:rsidRPr="00AE2EB5" w:rsidRDefault="00AE2EB5" w:rsidP="005472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B5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AE2EB5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AE2EB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E2EB5">
        <w:rPr>
          <w:rFonts w:ascii="Times New Roman" w:hAnsi="Times New Roman" w:cs="Times New Roman"/>
          <w:i/>
          <w:iCs/>
          <w:sz w:val="24"/>
          <w:szCs w:val="24"/>
        </w:rPr>
        <w:t>Dépeçage</w:t>
      </w:r>
      <w:proofErr w:type="spellEnd"/>
      <w:r w:rsidRPr="00AE2EB5">
        <w:rPr>
          <w:rFonts w:ascii="Times New Roman" w:hAnsi="Times New Roman" w:cs="Times New Roman"/>
          <w:i/>
          <w:iCs/>
          <w:sz w:val="24"/>
          <w:szCs w:val="24"/>
        </w:rPr>
        <w:t xml:space="preserve"> of Contract in Choice of Law: Hague Principles and Arab Laws Compared</w:t>
      </w:r>
      <w:r w:rsidRPr="00AE2EB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Journal of Private International Law</w:t>
      </w:r>
      <w:r w:rsidR="00AC6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E99" w:rsidRPr="00AC6E9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C6E99" w:rsidRPr="00AC6E99">
        <w:rPr>
          <w:rFonts w:ascii="Times New Roman" w:hAnsi="Times New Roman" w:cs="Times New Roman"/>
          <w:sz w:val="24"/>
          <w:szCs w:val="24"/>
        </w:rPr>
        <w:t xml:space="preserve"> </w:t>
      </w:r>
      <w:r w:rsidR="00AC6E99">
        <w:t>10.1080/17441048.2021.1967622</w:t>
      </w:r>
      <w:r w:rsidR="00AC6E99">
        <w:rPr>
          <w:rFonts w:ascii="Times New Roman" w:hAnsi="Times New Roman" w:cs="Times New Roman"/>
          <w:sz w:val="24"/>
          <w:szCs w:val="24"/>
        </w:rPr>
        <w:t>.</w:t>
      </w:r>
    </w:p>
    <w:p w:rsidR="00AE2EB5" w:rsidRDefault="00AE2EB5" w:rsidP="008531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Pr="00AE2EB5">
        <w:rPr>
          <w:rFonts w:ascii="Times New Roman" w:hAnsi="Times New Roman" w:cs="Times New Roman"/>
          <w:i/>
          <w:iCs/>
          <w:sz w:val="24"/>
          <w:szCs w:val="24"/>
        </w:rPr>
        <w:t xml:space="preserve">Agreed Payment for Non-Performance </w:t>
      </w:r>
      <w:proofErr w:type="gramStart"/>
      <w:r w:rsidRPr="00AE2EB5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gramEnd"/>
      <w:r w:rsidRPr="00AE2EB5">
        <w:rPr>
          <w:rFonts w:ascii="Times New Roman" w:hAnsi="Times New Roman" w:cs="Times New Roman"/>
          <w:i/>
          <w:iCs/>
          <w:sz w:val="24"/>
          <w:szCs w:val="24"/>
        </w:rPr>
        <w:t xml:space="preserve"> UNIDROIT Principles and Arab Region Laws</w:t>
      </w:r>
      <w:r>
        <w:rPr>
          <w:rFonts w:ascii="Times New Roman" w:hAnsi="Times New Roman" w:cs="Times New Roman"/>
          <w:sz w:val="24"/>
          <w:szCs w:val="24"/>
        </w:rPr>
        <w:t>”, Uniform Law Review</w:t>
      </w:r>
      <w:r w:rsidR="00853113" w:rsidRPr="00853113">
        <w:t xml:space="preserve"> </w:t>
      </w:r>
      <w:r w:rsidR="00853113">
        <w:rPr>
          <w:rFonts w:ascii="Times New Roman" w:hAnsi="Times New Roman" w:cs="Times New Roman"/>
          <w:sz w:val="24"/>
          <w:szCs w:val="24"/>
        </w:rPr>
        <w:t>2021;</w:t>
      </w:r>
      <w:r w:rsidR="00853113" w:rsidRPr="00853113">
        <w:rPr>
          <w:rFonts w:ascii="Times New Roman" w:hAnsi="Times New Roman" w:cs="Times New Roman"/>
          <w:sz w:val="24"/>
          <w:szCs w:val="24"/>
        </w:rPr>
        <w:t xml:space="preserve"> unab019, </w:t>
      </w:r>
      <w:hyperlink r:id="rId10" w:history="1">
        <w:r w:rsidR="00853113" w:rsidRPr="00B542F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https://doi.org/10.1093/ulr/unab019</w:t>
        </w:r>
      </w:hyperlink>
      <w:r w:rsidR="00AC6E99">
        <w:rPr>
          <w:rFonts w:ascii="Times New Roman" w:hAnsi="Times New Roman" w:cs="Times New Roman"/>
          <w:sz w:val="24"/>
          <w:szCs w:val="24"/>
        </w:rPr>
        <w:t>.</w:t>
      </w:r>
    </w:p>
    <w:p w:rsidR="00C63F65" w:rsidRDefault="00C63F65" w:rsidP="003F48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Pr="00424082">
        <w:rPr>
          <w:rFonts w:ascii="Times New Roman" w:hAnsi="Times New Roman" w:cs="Times New Roman"/>
          <w:i/>
          <w:iCs/>
          <w:sz w:val="24"/>
          <w:szCs w:val="24"/>
        </w:rPr>
        <w:t>Kuwaiti Perspectives on the Hague Principles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205F4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3205F4">
        <w:rPr>
          <w:rFonts w:ascii="Times New Roman" w:hAnsi="Times New Roman" w:cs="Times New Roman"/>
          <w:sz w:val="24"/>
          <w:szCs w:val="24"/>
        </w:rPr>
        <w:t>Girsberger</w:t>
      </w:r>
      <w:proofErr w:type="spellEnd"/>
      <w:r w:rsidRPr="003205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05F4">
        <w:rPr>
          <w:rFonts w:ascii="Times New Roman" w:hAnsi="Times New Roman" w:cs="Times New Roman"/>
          <w:sz w:val="24"/>
          <w:szCs w:val="24"/>
        </w:rPr>
        <w:t>Kadner</w:t>
      </w:r>
      <w:proofErr w:type="spellEnd"/>
      <w:r w:rsidRPr="00320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5F4">
        <w:rPr>
          <w:rFonts w:ascii="Times New Roman" w:hAnsi="Times New Roman" w:cs="Times New Roman"/>
          <w:sz w:val="24"/>
          <w:szCs w:val="24"/>
        </w:rPr>
        <w:t>Graziano</w:t>
      </w:r>
      <w:proofErr w:type="spellEnd"/>
      <w:r w:rsidRPr="003205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05F4">
        <w:rPr>
          <w:rFonts w:ascii="Times New Roman" w:hAnsi="Times New Roman" w:cs="Times New Roman"/>
          <w:sz w:val="24"/>
          <w:szCs w:val="24"/>
        </w:rPr>
        <w:t>Neels</w:t>
      </w:r>
      <w:proofErr w:type="spellEnd"/>
      <w:r w:rsidRPr="003205F4">
        <w:rPr>
          <w:rFonts w:ascii="Times New Roman" w:hAnsi="Times New Roman" w:cs="Times New Roman"/>
          <w:sz w:val="24"/>
          <w:szCs w:val="24"/>
        </w:rPr>
        <w:t xml:space="preserve"> (Eds.), Choice of Law in International Commercial Contracts: Global Perspectives on the</w:t>
      </w:r>
      <w:r w:rsidR="003F489D">
        <w:rPr>
          <w:rFonts w:ascii="Times New Roman" w:hAnsi="Times New Roman" w:cs="Times New Roman"/>
          <w:sz w:val="24"/>
          <w:szCs w:val="24"/>
        </w:rPr>
        <w:t xml:space="preserve"> Hague Principles, Oxford, OUP: 2021</w:t>
      </w:r>
      <w:r w:rsidRPr="003205F4">
        <w:rPr>
          <w:rFonts w:ascii="Times New Roman" w:hAnsi="Times New Roman" w:cs="Times New Roman"/>
          <w:sz w:val="24"/>
          <w:szCs w:val="24"/>
        </w:rPr>
        <w:t>.</w:t>
      </w:r>
    </w:p>
    <w:p w:rsidR="00522077" w:rsidRDefault="00C63F65" w:rsidP="005220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77">
        <w:rPr>
          <w:rFonts w:ascii="Times New Roman" w:hAnsi="Times New Roman" w:cs="Times New Roman"/>
          <w:sz w:val="24"/>
          <w:szCs w:val="24"/>
        </w:rPr>
        <w:lastRenderedPageBreak/>
        <w:t xml:space="preserve">Amin </w:t>
      </w:r>
      <w:proofErr w:type="spellStart"/>
      <w:r w:rsidRPr="00522077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522077">
        <w:rPr>
          <w:rFonts w:ascii="Times New Roman" w:hAnsi="Times New Roman" w:cs="Times New Roman"/>
          <w:sz w:val="24"/>
          <w:szCs w:val="24"/>
        </w:rPr>
        <w:t>, “</w:t>
      </w:r>
      <w:r w:rsidRPr="00522077">
        <w:rPr>
          <w:rFonts w:ascii="Times New Roman" w:hAnsi="Times New Roman" w:cs="Times New Roman"/>
          <w:i/>
          <w:iCs/>
          <w:sz w:val="24"/>
          <w:szCs w:val="24"/>
        </w:rPr>
        <w:t>Palestinian Perspectives on the Hague Principles</w:t>
      </w:r>
      <w:r w:rsidRPr="00522077">
        <w:rPr>
          <w:rFonts w:ascii="Times New Roman" w:hAnsi="Times New Roman" w:cs="Times New Roman"/>
          <w:sz w:val="24"/>
          <w:szCs w:val="24"/>
        </w:rPr>
        <w:t xml:space="preserve">”, in: </w:t>
      </w:r>
      <w:proofErr w:type="spellStart"/>
      <w:r w:rsidRPr="00522077">
        <w:rPr>
          <w:rFonts w:ascii="Times New Roman" w:hAnsi="Times New Roman" w:cs="Times New Roman"/>
          <w:sz w:val="24"/>
          <w:szCs w:val="24"/>
        </w:rPr>
        <w:t>Girsberger</w:t>
      </w:r>
      <w:proofErr w:type="spellEnd"/>
      <w:r w:rsidRPr="005220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077">
        <w:rPr>
          <w:rFonts w:ascii="Times New Roman" w:hAnsi="Times New Roman" w:cs="Times New Roman"/>
          <w:sz w:val="24"/>
          <w:szCs w:val="24"/>
        </w:rPr>
        <w:t>Kadner</w:t>
      </w:r>
      <w:proofErr w:type="spellEnd"/>
      <w:r w:rsidRPr="0052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77">
        <w:rPr>
          <w:rFonts w:ascii="Times New Roman" w:hAnsi="Times New Roman" w:cs="Times New Roman"/>
          <w:sz w:val="24"/>
          <w:szCs w:val="24"/>
        </w:rPr>
        <w:t>Graziano</w:t>
      </w:r>
      <w:proofErr w:type="spellEnd"/>
      <w:r w:rsidRPr="005220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077">
        <w:rPr>
          <w:rFonts w:ascii="Times New Roman" w:hAnsi="Times New Roman" w:cs="Times New Roman"/>
          <w:sz w:val="24"/>
          <w:szCs w:val="24"/>
        </w:rPr>
        <w:t>Neels</w:t>
      </w:r>
      <w:proofErr w:type="spellEnd"/>
      <w:r w:rsidRPr="00522077">
        <w:rPr>
          <w:rFonts w:ascii="Times New Roman" w:hAnsi="Times New Roman" w:cs="Times New Roman"/>
          <w:sz w:val="24"/>
          <w:szCs w:val="24"/>
        </w:rPr>
        <w:t xml:space="preserve"> (Eds.), Choice of Law in International Commercial Contracts: Global Perspectives on the</w:t>
      </w:r>
      <w:r w:rsidR="00522077" w:rsidRPr="00522077">
        <w:rPr>
          <w:rFonts w:ascii="Times New Roman" w:hAnsi="Times New Roman" w:cs="Times New Roman"/>
          <w:sz w:val="24"/>
          <w:szCs w:val="24"/>
        </w:rPr>
        <w:t xml:space="preserve"> Hague Principles, Oxford, OUP</w:t>
      </w:r>
      <w:r w:rsidR="00522077">
        <w:rPr>
          <w:rFonts w:ascii="Times New Roman" w:hAnsi="Times New Roman" w:cs="Times New Roman"/>
          <w:sz w:val="24"/>
          <w:szCs w:val="24"/>
        </w:rPr>
        <w:t>: 2021.</w:t>
      </w:r>
    </w:p>
    <w:p w:rsidR="00AE2EB5" w:rsidRPr="00E32BF9" w:rsidRDefault="00522077" w:rsidP="00E32B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F9">
        <w:rPr>
          <w:rFonts w:ascii="Times New Roman" w:hAnsi="Times New Roman" w:cs="Times New Roman"/>
          <w:sz w:val="24"/>
          <w:szCs w:val="24"/>
        </w:rPr>
        <w:t>A</w:t>
      </w:r>
      <w:r w:rsidR="00AE2EB5" w:rsidRPr="00E32BF9">
        <w:rPr>
          <w:rFonts w:ascii="Times New Roman" w:hAnsi="Times New Roman" w:cs="Times New Roman"/>
          <w:sz w:val="24"/>
          <w:szCs w:val="24"/>
        </w:rPr>
        <w:t xml:space="preserve">min </w:t>
      </w:r>
      <w:proofErr w:type="spellStart"/>
      <w:r w:rsidR="00AE2EB5" w:rsidRPr="00E32BF9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="00AE2EB5" w:rsidRPr="00E32BF9">
        <w:rPr>
          <w:rFonts w:ascii="Times New Roman" w:hAnsi="Times New Roman" w:cs="Times New Roman"/>
          <w:sz w:val="24"/>
          <w:szCs w:val="24"/>
        </w:rPr>
        <w:t>, “</w:t>
      </w:r>
      <w:r w:rsidR="00AE2EB5" w:rsidRPr="00E32BF9">
        <w:rPr>
          <w:rFonts w:ascii="Times New Roman" w:hAnsi="Times New Roman" w:cs="Times New Roman"/>
          <w:i/>
          <w:iCs/>
          <w:sz w:val="24"/>
          <w:szCs w:val="24"/>
        </w:rPr>
        <w:t>Law Applicable to Foreign Investment Contracts</w:t>
      </w:r>
      <w:r w:rsidR="00AE2EB5" w:rsidRPr="00E32BF9">
        <w:rPr>
          <w:rFonts w:ascii="Times New Roman" w:hAnsi="Times New Roman" w:cs="Times New Roman"/>
          <w:sz w:val="24"/>
          <w:szCs w:val="24"/>
        </w:rPr>
        <w:t xml:space="preserve">”, </w:t>
      </w:r>
      <w:r w:rsidR="00AE2EB5" w:rsidRPr="00E32BF9">
        <w:rPr>
          <w:rFonts w:ascii="Times New Roman" w:hAnsi="Times New Roman" w:cs="Times New Roman"/>
          <w:sz w:val="24"/>
          <w:szCs w:val="24"/>
          <w:lang w:bidi="ar-JO"/>
        </w:rPr>
        <w:t xml:space="preserve">Kuwait International Law School Journal, Vol. 8, </w:t>
      </w:r>
      <w:r w:rsidR="00D75E64" w:rsidRPr="00E32BF9">
        <w:rPr>
          <w:rFonts w:ascii="Times New Roman" w:hAnsi="Times New Roman" w:cs="Times New Roman"/>
          <w:sz w:val="24"/>
          <w:szCs w:val="24"/>
          <w:lang w:bidi="ar-JO"/>
        </w:rPr>
        <w:t>S</w:t>
      </w:r>
      <w:r w:rsidR="00AE2EB5" w:rsidRPr="00E32BF9">
        <w:rPr>
          <w:rFonts w:ascii="Times New Roman" w:hAnsi="Times New Roman" w:cs="Times New Roman"/>
          <w:sz w:val="24"/>
          <w:szCs w:val="24"/>
          <w:lang w:bidi="ar-JO"/>
        </w:rPr>
        <w:t xml:space="preserve">pecial </w:t>
      </w:r>
      <w:r w:rsidR="00D75E64" w:rsidRPr="00E32BF9">
        <w:rPr>
          <w:rFonts w:ascii="Times New Roman" w:hAnsi="Times New Roman" w:cs="Times New Roman"/>
          <w:sz w:val="24"/>
          <w:szCs w:val="24"/>
          <w:lang w:bidi="ar-JO"/>
        </w:rPr>
        <w:t>S</w:t>
      </w:r>
      <w:r w:rsidR="00AE2EB5" w:rsidRPr="00E32BF9">
        <w:rPr>
          <w:rFonts w:ascii="Times New Roman" w:hAnsi="Times New Roman" w:cs="Times New Roman"/>
          <w:sz w:val="24"/>
          <w:szCs w:val="24"/>
          <w:lang w:bidi="ar-JO"/>
        </w:rPr>
        <w:t xml:space="preserve">upplement, </w:t>
      </w:r>
      <w:r w:rsidR="00D75E64" w:rsidRPr="00E32BF9">
        <w:rPr>
          <w:rFonts w:ascii="Times New Roman" w:hAnsi="Times New Roman" w:cs="Times New Roman"/>
          <w:sz w:val="24"/>
          <w:szCs w:val="24"/>
          <w:lang w:bidi="ar-JO"/>
        </w:rPr>
        <w:t>N</w:t>
      </w:r>
      <w:r w:rsidR="00AE2EB5" w:rsidRPr="00E32BF9">
        <w:rPr>
          <w:rFonts w:ascii="Times New Roman" w:hAnsi="Times New Roman" w:cs="Times New Roman"/>
          <w:sz w:val="24"/>
          <w:szCs w:val="24"/>
          <w:lang w:bidi="ar-JO"/>
        </w:rPr>
        <w:t>o</w:t>
      </w:r>
      <w:r w:rsidR="00D75E64" w:rsidRPr="00E32BF9">
        <w:rPr>
          <w:rFonts w:ascii="Times New Roman" w:hAnsi="Times New Roman" w:cs="Times New Roman"/>
          <w:sz w:val="24"/>
          <w:szCs w:val="24"/>
          <w:lang w:bidi="ar-JO"/>
        </w:rPr>
        <w:t>.</w:t>
      </w:r>
      <w:r w:rsidR="00AE2EB5" w:rsidRPr="00E32BF9">
        <w:rPr>
          <w:rFonts w:ascii="Times New Roman" w:hAnsi="Times New Roman" w:cs="Times New Roman"/>
          <w:sz w:val="24"/>
          <w:szCs w:val="24"/>
          <w:lang w:bidi="ar-JO"/>
        </w:rPr>
        <w:t xml:space="preserve"> 8</w:t>
      </w:r>
      <w:r w:rsidR="00D75E64" w:rsidRPr="00E32BF9">
        <w:rPr>
          <w:rFonts w:ascii="Times New Roman" w:hAnsi="Times New Roman" w:cs="Times New Roman"/>
          <w:sz w:val="24"/>
          <w:szCs w:val="24"/>
          <w:lang w:bidi="ar-JO"/>
        </w:rPr>
        <w:t>, Part 1</w:t>
      </w:r>
      <w:r w:rsidR="00AE2EB5" w:rsidRPr="00E32BF9">
        <w:rPr>
          <w:rFonts w:ascii="Times New Roman" w:hAnsi="Times New Roman" w:cs="Times New Roman"/>
          <w:sz w:val="24"/>
          <w:szCs w:val="24"/>
          <w:lang w:bidi="ar-JO"/>
        </w:rPr>
        <w:t>, December 2020</w:t>
      </w:r>
      <w:r w:rsidR="00D75E64" w:rsidRPr="00E32BF9">
        <w:rPr>
          <w:rFonts w:ascii="Times New Roman" w:hAnsi="Times New Roman" w:cs="Times New Roman"/>
          <w:sz w:val="24"/>
          <w:szCs w:val="24"/>
          <w:lang w:bidi="ar-JO"/>
        </w:rPr>
        <w:t xml:space="preserve">, pp. </w:t>
      </w:r>
      <w:r w:rsidR="00E32BF9">
        <w:rPr>
          <w:rFonts w:ascii="Times New Roman" w:hAnsi="Times New Roman" w:cs="Times New Roman"/>
          <w:sz w:val="24"/>
          <w:szCs w:val="24"/>
          <w:lang w:bidi="ar-JO"/>
        </w:rPr>
        <w:t>151-192</w:t>
      </w:r>
      <w:r w:rsidR="00C63F65" w:rsidRPr="00E32BF9">
        <w:rPr>
          <w:rFonts w:ascii="Times New Roman" w:hAnsi="Times New Roman" w:cs="Times New Roman"/>
          <w:sz w:val="24"/>
          <w:szCs w:val="24"/>
          <w:lang w:bidi="ar-JO"/>
        </w:rPr>
        <w:t>.</w:t>
      </w:r>
      <w:r w:rsidR="00E32BF9" w:rsidRPr="00E32BF9">
        <w:t xml:space="preserve"> </w:t>
      </w:r>
      <w:hyperlink r:id="rId11" w:history="1">
        <w:r w:rsidR="00E32BF9" w:rsidRPr="005B487F">
          <w:rPr>
            <w:rStyle w:val="Hyperlink"/>
            <w:rFonts w:ascii="Times New Roman" w:hAnsi="Times New Roman" w:cs="Times New Roman"/>
            <w:sz w:val="24"/>
            <w:szCs w:val="24"/>
            <w:lang w:bidi="ar-JO"/>
          </w:rPr>
          <w:t>https://journal.kilaw.edu.kw/wp-content/uploads/2021/09/151-192-Prof.-Amin-Dawwas.pdf</w:t>
        </w:r>
      </w:hyperlink>
    </w:p>
    <w:p w:rsidR="00424082" w:rsidRDefault="00424082" w:rsidP="00EE50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Pr="00A639B7">
        <w:rPr>
          <w:rFonts w:ascii="Times New Roman" w:hAnsi="Times New Roman" w:cs="Times New Roman"/>
          <w:i/>
          <w:iCs/>
          <w:sz w:val="24"/>
          <w:szCs w:val="24"/>
        </w:rPr>
        <w:t>Applicability of the UNIDROIT Principles as the Law Governing the Merits of Arbitration in the GCC Countries</w:t>
      </w:r>
      <w:r>
        <w:rPr>
          <w:rFonts w:ascii="Times New Roman" w:hAnsi="Times New Roman" w:cs="Times New Roman"/>
          <w:sz w:val="24"/>
          <w:szCs w:val="24"/>
        </w:rPr>
        <w:t>”, Arab Law Quarterly</w:t>
      </w:r>
      <w:r w:rsidR="00EE5056">
        <w:rPr>
          <w:rFonts w:ascii="Times New Roman" w:hAnsi="Times New Roman" w:cs="Times New Roman"/>
          <w:sz w:val="24"/>
          <w:szCs w:val="24"/>
        </w:rPr>
        <w:t>, Vol.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56">
        <w:rPr>
          <w:rFonts w:ascii="Times New Roman" w:hAnsi="Times New Roman" w:cs="Times New Roman"/>
          <w:sz w:val="24"/>
          <w:szCs w:val="24"/>
        </w:rPr>
        <w:t>(2021): Issue 4 (Sep 2021), pp. 466-487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056" w:rsidRPr="00EE5056">
        <w:t xml:space="preserve"> </w:t>
      </w:r>
      <w:hyperlink r:id="rId12" w:history="1">
        <w:r w:rsidR="00EE5056" w:rsidRPr="005B487F">
          <w:rPr>
            <w:rStyle w:val="Hyperlink"/>
            <w:rFonts w:ascii="Times New Roman" w:hAnsi="Times New Roman" w:cs="Times New Roman"/>
            <w:sz w:val="24"/>
            <w:szCs w:val="24"/>
          </w:rPr>
          <w:t>https://brill.com/view/journals/alq/35/4/article-p466_5.xml</w:t>
        </w:r>
      </w:hyperlink>
    </w:p>
    <w:p w:rsidR="009617B8" w:rsidRDefault="009617B8" w:rsidP="00E32B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="003205F4">
        <w:rPr>
          <w:rFonts w:ascii="Times New Roman" w:hAnsi="Times New Roman" w:cs="Times New Roman"/>
          <w:sz w:val="24"/>
          <w:szCs w:val="24"/>
        </w:rPr>
        <w:t xml:space="preserve"> </w:t>
      </w:r>
      <w:r w:rsidR="003205F4" w:rsidRPr="003205F4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322">
        <w:rPr>
          <w:rFonts w:ascii="Times New Roman" w:hAnsi="Times New Roman" w:cs="Times New Roman"/>
          <w:sz w:val="24"/>
          <w:szCs w:val="24"/>
        </w:rPr>
        <w:t>“</w:t>
      </w:r>
      <w:r w:rsidRPr="00424082">
        <w:rPr>
          <w:rFonts w:ascii="Times New Roman" w:hAnsi="Times New Roman" w:cs="Times New Roman"/>
          <w:i/>
          <w:iCs/>
          <w:sz w:val="24"/>
          <w:szCs w:val="24"/>
        </w:rPr>
        <w:t>Restructuring of Distressed Debtor: Concept and Personal Scope in the UAE and Egyptian Legislations</w:t>
      </w:r>
      <w:r w:rsidR="0004632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ar-JO"/>
        </w:rPr>
        <w:t>Kuwait International Law School Journal, Vol. 7, Issue 3, September 2019, pp.</w:t>
      </w:r>
      <w:r w:rsidR="00E32BF9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3205F4">
        <w:rPr>
          <w:rFonts w:ascii="Times New Roman" w:hAnsi="Times New Roman" w:cs="Times New Roman"/>
          <w:sz w:val="24"/>
          <w:szCs w:val="24"/>
          <w:lang w:bidi="ar-JO"/>
        </w:rPr>
        <w:t>43-75.</w:t>
      </w:r>
      <w:r w:rsidR="00E32BF9" w:rsidRPr="00E32BF9">
        <w:t xml:space="preserve"> </w:t>
      </w:r>
      <w:hyperlink r:id="rId13" w:history="1">
        <w:r w:rsidR="00E32BF9" w:rsidRPr="005B487F">
          <w:rPr>
            <w:rStyle w:val="Hyperlink"/>
            <w:rFonts w:ascii="Times New Roman" w:hAnsi="Times New Roman" w:cs="Times New Roman"/>
            <w:sz w:val="24"/>
            <w:szCs w:val="24"/>
            <w:lang w:bidi="ar-JO"/>
          </w:rPr>
          <w:t>https://journal.kilaw.edu.kw/restructuring-of-distressed-debtor-concept-and-personal-scopein-the-uae-and-egyptian-legislations/?lang=en</w:t>
        </w:r>
      </w:hyperlink>
    </w:p>
    <w:p w:rsidR="009617B8" w:rsidRDefault="009617B8" w:rsidP="00D75E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="003205F4">
        <w:rPr>
          <w:rFonts w:ascii="Times New Roman" w:hAnsi="Times New Roman" w:cs="Times New Roman"/>
          <w:sz w:val="24"/>
          <w:szCs w:val="24"/>
        </w:rPr>
        <w:t xml:space="preserve"> </w:t>
      </w:r>
      <w:r w:rsidR="003205F4" w:rsidRPr="003205F4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322">
        <w:rPr>
          <w:rFonts w:ascii="Times New Roman" w:hAnsi="Times New Roman" w:cs="Times New Roman"/>
          <w:sz w:val="24"/>
          <w:szCs w:val="24"/>
        </w:rPr>
        <w:t>“</w:t>
      </w:r>
      <w:r w:rsidR="003205F4" w:rsidRPr="00424082">
        <w:rPr>
          <w:rFonts w:ascii="Times New Roman" w:hAnsi="Times New Roman" w:cs="Times New Roman"/>
          <w:i/>
          <w:iCs/>
          <w:sz w:val="24"/>
          <w:szCs w:val="24"/>
        </w:rPr>
        <w:t>Challenges Arising from the Retailer’s Use of Standard Terms in B2C E-Contracts</w:t>
      </w:r>
      <w:r w:rsidR="00046322">
        <w:rPr>
          <w:rFonts w:ascii="Times New Roman" w:hAnsi="Times New Roman" w:cs="Times New Roman"/>
          <w:sz w:val="24"/>
          <w:szCs w:val="24"/>
        </w:rPr>
        <w:t>”</w:t>
      </w:r>
      <w:r w:rsidR="003205F4">
        <w:rPr>
          <w:rFonts w:ascii="Times New Roman" w:hAnsi="Times New Roman" w:cs="Times New Roman"/>
          <w:sz w:val="24"/>
          <w:szCs w:val="24"/>
        </w:rPr>
        <w:t xml:space="preserve">, </w:t>
      </w:r>
      <w:r w:rsidR="003205F4">
        <w:rPr>
          <w:rFonts w:ascii="Times New Roman" w:hAnsi="Times New Roman" w:cs="Times New Roman"/>
          <w:sz w:val="24"/>
          <w:szCs w:val="24"/>
          <w:lang w:bidi="ar-JO"/>
        </w:rPr>
        <w:t xml:space="preserve">Kuwait International Law School Journal, </w:t>
      </w:r>
      <w:r w:rsidR="003205F4" w:rsidRPr="003205F4">
        <w:rPr>
          <w:rFonts w:ascii="Times New Roman" w:hAnsi="Times New Roman" w:cs="Times New Roman"/>
          <w:sz w:val="24"/>
          <w:szCs w:val="24"/>
          <w:lang w:bidi="ar-JO"/>
        </w:rPr>
        <w:t>Special Supplement</w:t>
      </w:r>
      <w:r w:rsidR="003205F4">
        <w:rPr>
          <w:rFonts w:ascii="Times New Roman" w:hAnsi="Times New Roman" w:cs="Times New Roman"/>
          <w:sz w:val="24"/>
          <w:szCs w:val="24"/>
          <w:lang w:bidi="ar-JO"/>
        </w:rPr>
        <w:t>,</w:t>
      </w:r>
      <w:r w:rsidR="003205F4" w:rsidRPr="003205F4">
        <w:rPr>
          <w:rFonts w:ascii="Times New Roman" w:hAnsi="Times New Roman" w:cs="Times New Roman"/>
          <w:sz w:val="24"/>
          <w:szCs w:val="24"/>
          <w:lang w:bidi="ar-JO"/>
        </w:rPr>
        <w:t xml:space="preserve"> No</w:t>
      </w:r>
      <w:r w:rsidR="00D75E64">
        <w:rPr>
          <w:rFonts w:ascii="Times New Roman" w:hAnsi="Times New Roman" w:cs="Times New Roman"/>
          <w:sz w:val="24"/>
          <w:szCs w:val="24"/>
          <w:lang w:bidi="ar-JO"/>
        </w:rPr>
        <w:t>.</w:t>
      </w:r>
      <w:r w:rsidR="003205F4" w:rsidRPr="003205F4">
        <w:rPr>
          <w:rFonts w:ascii="Times New Roman" w:hAnsi="Times New Roman" w:cs="Times New Roman"/>
          <w:sz w:val="24"/>
          <w:szCs w:val="24"/>
          <w:lang w:bidi="ar-JO"/>
        </w:rPr>
        <w:t xml:space="preserve"> 4</w:t>
      </w:r>
      <w:r w:rsidR="003205F4">
        <w:rPr>
          <w:rFonts w:ascii="Times New Roman" w:hAnsi="Times New Roman" w:cs="Times New Roman"/>
          <w:sz w:val="24"/>
          <w:szCs w:val="24"/>
          <w:lang w:bidi="ar-JO"/>
        </w:rPr>
        <w:t>,</w:t>
      </w:r>
      <w:r w:rsidR="003205F4" w:rsidRPr="003205F4">
        <w:rPr>
          <w:rFonts w:ascii="Times New Roman" w:hAnsi="Times New Roman" w:cs="Times New Roman"/>
          <w:sz w:val="24"/>
          <w:szCs w:val="24"/>
          <w:lang w:bidi="ar-JO"/>
        </w:rPr>
        <w:t xml:space="preserve"> Part 1</w:t>
      </w:r>
      <w:r w:rsidR="003205F4">
        <w:rPr>
          <w:rFonts w:ascii="Times New Roman" w:hAnsi="Times New Roman" w:cs="Times New Roman"/>
          <w:sz w:val="24"/>
          <w:szCs w:val="24"/>
          <w:lang w:bidi="ar-JO"/>
        </w:rPr>
        <w:t>,</w:t>
      </w:r>
      <w:r w:rsidR="003205F4" w:rsidRPr="003205F4">
        <w:rPr>
          <w:rFonts w:ascii="Times New Roman" w:hAnsi="Times New Roman" w:cs="Times New Roman"/>
          <w:sz w:val="24"/>
          <w:szCs w:val="24"/>
          <w:lang w:bidi="ar-JO"/>
        </w:rPr>
        <w:t xml:space="preserve"> May 2019</w:t>
      </w:r>
      <w:r w:rsidR="003205F4">
        <w:rPr>
          <w:rFonts w:ascii="Times New Roman" w:hAnsi="Times New Roman" w:cs="Times New Roman"/>
          <w:sz w:val="24"/>
          <w:szCs w:val="24"/>
          <w:lang w:bidi="ar-JO"/>
        </w:rPr>
        <w:t>, pp.</w:t>
      </w:r>
      <w:r w:rsidR="003205F4" w:rsidRPr="003205F4">
        <w:rPr>
          <w:rFonts w:ascii="Times New Roman" w:hAnsi="Times New Roman" w:cs="Times New Roman"/>
          <w:sz w:val="24"/>
          <w:szCs w:val="24"/>
          <w:lang w:bidi="ar-JO"/>
        </w:rPr>
        <w:t xml:space="preserve"> 43</w:t>
      </w:r>
      <w:r w:rsidR="003205F4">
        <w:rPr>
          <w:rFonts w:ascii="Times New Roman" w:hAnsi="Times New Roman" w:cs="Times New Roman"/>
          <w:sz w:val="24"/>
          <w:szCs w:val="24"/>
          <w:lang w:bidi="ar-JO"/>
        </w:rPr>
        <w:t>-62.</w:t>
      </w:r>
    </w:p>
    <w:p w:rsidR="00F52985" w:rsidRDefault="00F52985" w:rsidP="000855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>, "</w:t>
      </w:r>
      <w:r w:rsidRPr="00F52985">
        <w:rPr>
          <w:rFonts w:ascii="Times New Roman" w:hAnsi="Times New Roman" w:cs="Times New Roman"/>
          <w:i/>
          <w:iCs/>
          <w:sz w:val="24"/>
          <w:szCs w:val="24"/>
        </w:rPr>
        <w:t>Parties' Choice of 'Rules of Law' to Govern the International Commercial Contract Before National Courts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A639B7" w:rsidRPr="004D62A4">
        <w:rPr>
          <w:rFonts w:asciiTheme="majorBidi" w:hAnsiTheme="majorBidi" w:cstheme="majorBidi"/>
          <w:sz w:val="24"/>
          <w:szCs w:val="24"/>
        </w:rPr>
        <w:t xml:space="preserve">(in </w:t>
      </w:r>
      <w:r w:rsidR="00A639B7">
        <w:rPr>
          <w:rFonts w:asciiTheme="majorBidi" w:hAnsiTheme="majorBidi" w:cstheme="majorBidi"/>
          <w:sz w:val="24"/>
          <w:szCs w:val="24"/>
        </w:rPr>
        <w:t>Arabic</w:t>
      </w:r>
      <w:r w:rsidR="00A639B7" w:rsidRPr="004D62A4">
        <w:rPr>
          <w:rFonts w:asciiTheme="majorBidi" w:hAnsiTheme="majorBidi" w:cstheme="majorBidi"/>
          <w:sz w:val="24"/>
          <w:szCs w:val="24"/>
        </w:rPr>
        <w:t>),</w:t>
      </w:r>
      <w:r w:rsidR="00A639B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Arab American University Research Journal</w:t>
      </w:r>
      <w:r w:rsidR="00A639B7">
        <w:rPr>
          <w:rFonts w:ascii="Times New Roman" w:hAnsi="Times New Roman" w:cs="Times New Roman"/>
          <w:sz w:val="24"/>
          <w:szCs w:val="24"/>
        </w:rPr>
        <w:t>, Vol. 5, No. 1, 2019, pp. 78-104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55F" w:rsidRPr="0008555F">
        <w:t xml:space="preserve"> </w:t>
      </w:r>
      <w:hyperlink r:id="rId14" w:history="1">
        <w:r w:rsidR="0008555F" w:rsidRPr="005B487F">
          <w:rPr>
            <w:rStyle w:val="Hyperlink"/>
            <w:rFonts w:ascii="Times New Roman" w:hAnsi="Times New Roman" w:cs="Times New Roman"/>
            <w:sz w:val="24"/>
            <w:szCs w:val="24"/>
          </w:rPr>
          <w:t>https://www.aaup.edu/Research/Journals/journal-arab-american-university/Archive/Volume-5/Issue-1/2018/parties%E2%80%99-choice-%E2%80%9Crules-law%E2%80%9D-govern-international-commercial-contract-national-courts</w:t>
        </w:r>
      </w:hyperlink>
    </w:p>
    <w:p w:rsidR="00F447B7" w:rsidRDefault="00F447B7" w:rsidP="00F447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Precautionary Attachment on the Shares under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Emiriti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Law (A Study in the Civil Procedures and Company Laws)</w:t>
      </w:r>
      <w:r>
        <w:rPr>
          <w:rFonts w:ascii="Times New Roman" w:hAnsi="Times New Roman" w:cs="Times New Roman"/>
          <w:sz w:val="24"/>
          <w:szCs w:val="24"/>
        </w:rPr>
        <w:t>", AAU Journal of Business and Law, Vol. 1, No. 2, 2017, pp. 23-42.</w:t>
      </w:r>
    </w:p>
    <w:p w:rsidR="005F621E" w:rsidRDefault="005F621E" w:rsidP="00D93C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sz w:val="24"/>
          <w:szCs w:val="24"/>
        </w:rPr>
        <w:t>Introduction:</w:t>
      </w:r>
      <w:r w:rsidRPr="00863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Defining the</w:t>
      </w:r>
      <w:r w:rsidRPr="0086322F">
        <w:rPr>
          <w:rFonts w:ascii="Times New Roman" w:hAnsi="Times New Roman" w:cs="Times New Roman"/>
          <w:i/>
          <w:iCs/>
          <w:sz w:val="24"/>
          <w:szCs w:val="24"/>
        </w:rPr>
        <w:t xml:space="preserve"> UPCC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D62A4">
        <w:rPr>
          <w:rFonts w:asciiTheme="majorBidi" w:hAnsiTheme="majorBidi" w:cstheme="majorBidi"/>
          <w:sz w:val="24"/>
          <w:szCs w:val="24"/>
        </w:rPr>
        <w:t xml:space="preserve">(in </w:t>
      </w:r>
      <w:r>
        <w:rPr>
          <w:rFonts w:asciiTheme="majorBidi" w:hAnsiTheme="majorBidi" w:cstheme="majorBidi"/>
          <w:sz w:val="24"/>
          <w:szCs w:val="24"/>
        </w:rPr>
        <w:t>Arabic</w:t>
      </w:r>
      <w:r w:rsidRPr="004D62A4">
        <w:rPr>
          <w:rFonts w:asciiTheme="majorBidi" w:hAnsiTheme="majorBidi" w:cstheme="majorBidi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in: Commentary on the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Principles of International Commercial Contracts, </w:t>
      </w:r>
      <w:r w:rsidR="00A90ED2">
        <w:rPr>
          <w:rFonts w:ascii="Times New Roman" w:hAnsi="Times New Roman" w:cs="Times New Roman"/>
          <w:sz w:val="24"/>
          <w:szCs w:val="24"/>
        </w:rPr>
        <w:t xml:space="preserve">Part One, </w:t>
      </w:r>
      <w:r>
        <w:rPr>
          <w:rFonts w:ascii="Times New Roman" w:hAnsi="Times New Roman" w:cs="Times New Roman"/>
          <w:sz w:val="24"/>
          <w:szCs w:val="24"/>
        </w:rPr>
        <w:t xml:space="preserve">Commented by </w:t>
      </w:r>
      <w:r w:rsidR="008609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ome </w:t>
      </w:r>
      <w:r w:rsidR="00DA2F34">
        <w:rPr>
          <w:rFonts w:ascii="Times New Roman" w:hAnsi="Times New Roman" w:cs="Times New Roman"/>
          <w:sz w:val="24"/>
          <w:szCs w:val="24"/>
        </w:rPr>
        <w:t>Arab</w:t>
      </w:r>
      <w:r>
        <w:rPr>
          <w:rFonts w:ascii="Times New Roman" w:hAnsi="Times New Roman" w:cs="Times New Roman"/>
          <w:sz w:val="24"/>
          <w:szCs w:val="24"/>
        </w:rPr>
        <w:t xml:space="preserve"> Scholars, El-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F34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br/>
        <w:t>Publications</w:t>
      </w:r>
      <w:r w:rsidR="00A12CD8">
        <w:rPr>
          <w:rFonts w:ascii="Times New Roman" w:hAnsi="Times New Roman" w:cs="Times New Roman"/>
          <w:sz w:val="24"/>
          <w:szCs w:val="24"/>
        </w:rPr>
        <w:t>, 201</w:t>
      </w:r>
      <w:r w:rsidR="00D93C66">
        <w:rPr>
          <w:rFonts w:ascii="Times New Roman" w:hAnsi="Times New Roman" w:cs="Times New Roman"/>
          <w:sz w:val="24"/>
          <w:szCs w:val="24"/>
        </w:rPr>
        <w:t>7</w:t>
      </w:r>
      <w:r w:rsidR="00DA2F34">
        <w:rPr>
          <w:rFonts w:ascii="Times New Roman" w:hAnsi="Times New Roman" w:cs="Times New Roman"/>
          <w:sz w:val="24"/>
          <w:szCs w:val="24"/>
        </w:rPr>
        <w:t>, pp. 15-32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26E" w:rsidRDefault="00FB726E" w:rsidP="00D93C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6322F">
        <w:rPr>
          <w:rFonts w:ascii="Times New Roman" w:hAnsi="Times New Roman" w:cs="Times New Roman"/>
          <w:i/>
          <w:iCs/>
          <w:sz w:val="24"/>
          <w:szCs w:val="24"/>
        </w:rPr>
        <w:t>Commentary on the Preamble of UPCC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D62A4">
        <w:rPr>
          <w:rFonts w:asciiTheme="majorBidi" w:hAnsiTheme="majorBidi" w:cstheme="majorBidi"/>
          <w:sz w:val="24"/>
          <w:szCs w:val="24"/>
        </w:rPr>
        <w:t xml:space="preserve">(in </w:t>
      </w:r>
      <w:r>
        <w:rPr>
          <w:rFonts w:asciiTheme="majorBidi" w:hAnsiTheme="majorBidi" w:cstheme="majorBidi"/>
          <w:sz w:val="24"/>
          <w:szCs w:val="24"/>
        </w:rPr>
        <w:t>Arabic</w:t>
      </w:r>
      <w:r w:rsidRPr="004D62A4">
        <w:rPr>
          <w:rFonts w:asciiTheme="majorBidi" w:hAnsiTheme="majorBidi" w:cstheme="majorBidi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in: Commentary on the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Principles of International Commercial Contracts, </w:t>
      </w:r>
      <w:r w:rsidR="00A90ED2">
        <w:rPr>
          <w:rFonts w:ascii="Times New Roman" w:hAnsi="Times New Roman" w:cs="Times New Roman"/>
          <w:sz w:val="24"/>
          <w:szCs w:val="24"/>
        </w:rPr>
        <w:t xml:space="preserve">Part One, </w:t>
      </w:r>
      <w:r w:rsidR="00DA2F34">
        <w:rPr>
          <w:rFonts w:ascii="Times New Roman" w:hAnsi="Times New Roman" w:cs="Times New Roman"/>
          <w:sz w:val="24"/>
          <w:szCs w:val="24"/>
        </w:rPr>
        <w:t xml:space="preserve">Commented by </w:t>
      </w:r>
      <w:r w:rsidR="00860969">
        <w:rPr>
          <w:rFonts w:ascii="Times New Roman" w:hAnsi="Times New Roman" w:cs="Times New Roman"/>
          <w:sz w:val="24"/>
          <w:szCs w:val="24"/>
        </w:rPr>
        <w:t>S</w:t>
      </w:r>
      <w:r w:rsidR="00DA2F34">
        <w:rPr>
          <w:rFonts w:ascii="Times New Roman" w:hAnsi="Times New Roman" w:cs="Times New Roman"/>
          <w:sz w:val="24"/>
          <w:szCs w:val="24"/>
        </w:rPr>
        <w:t>ome Arab Scholars, El-</w:t>
      </w:r>
      <w:proofErr w:type="spellStart"/>
      <w:r w:rsidR="00DA2F34">
        <w:rPr>
          <w:rFonts w:ascii="Times New Roman" w:hAnsi="Times New Roman" w:cs="Times New Roman"/>
          <w:sz w:val="24"/>
          <w:szCs w:val="24"/>
        </w:rPr>
        <w:t>Halabi</w:t>
      </w:r>
      <w:proofErr w:type="spellEnd"/>
      <w:r w:rsidR="00DA2F34">
        <w:rPr>
          <w:rFonts w:ascii="Times New Roman" w:hAnsi="Times New Roman" w:cs="Times New Roman"/>
          <w:sz w:val="24"/>
          <w:szCs w:val="24"/>
        </w:rPr>
        <w:t xml:space="preserve"> Legal </w:t>
      </w:r>
      <w:r w:rsidR="00DA2F34">
        <w:rPr>
          <w:rFonts w:ascii="Times New Roman" w:hAnsi="Times New Roman" w:cs="Times New Roman"/>
          <w:sz w:val="24"/>
          <w:szCs w:val="24"/>
        </w:rPr>
        <w:br/>
        <w:t>Publications, 201</w:t>
      </w:r>
      <w:r w:rsidR="00D93C66">
        <w:rPr>
          <w:rFonts w:ascii="Times New Roman" w:hAnsi="Times New Roman" w:cs="Times New Roman"/>
          <w:sz w:val="24"/>
          <w:szCs w:val="24"/>
        </w:rPr>
        <w:t>7</w:t>
      </w:r>
      <w:r w:rsidR="00DA2F34">
        <w:rPr>
          <w:rFonts w:ascii="Times New Roman" w:hAnsi="Times New Roman" w:cs="Times New Roman"/>
          <w:sz w:val="24"/>
          <w:szCs w:val="24"/>
        </w:rPr>
        <w:t>, pp. 33-204.</w:t>
      </w:r>
    </w:p>
    <w:p w:rsidR="00FB726E" w:rsidRDefault="00FB726E" w:rsidP="00D93C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6322F">
        <w:rPr>
          <w:rFonts w:ascii="Times New Roman" w:hAnsi="Times New Roman" w:cs="Times New Roman"/>
          <w:i/>
          <w:iCs/>
          <w:sz w:val="24"/>
          <w:szCs w:val="24"/>
        </w:rPr>
        <w:t>Commentary on Chapter One (General Provisions) of UPCC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D62A4">
        <w:rPr>
          <w:rFonts w:asciiTheme="majorBidi" w:hAnsiTheme="majorBidi" w:cstheme="majorBidi"/>
          <w:sz w:val="24"/>
          <w:szCs w:val="24"/>
        </w:rPr>
        <w:t xml:space="preserve">(in </w:t>
      </w:r>
      <w:r>
        <w:rPr>
          <w:rFonts w:asciiTheme="majorBidi" w:hAnsiTheme="majorBidi" w:cstheme="majorBidi"/>
          <w:sz w:val="24"/>
          <w:szCs w:val="24"/>
        </w:rPr>
        <w:t>Arabic</w:t>
      </w:r>
      <w:r w:rsidRPr="004D62A4">
        <w:rPr>
          <w:rFonts w:asciiTheme="majorBidi" w:hAnsiTheme="majorBidi" w:cstheme="majorBidi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in: Commentary on the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Principles of International Commercial Contracts, </w:t>
      </w:r>
      <w:r w:rsidR="00A90ED2">
        <w:rPr>
          <w:rFonts w:ascii="Times New Roman" w:hAnsi="Times New Roman" w:cs="Times New Roman"/>
          <w:sz w:val="24"/>
          <w:szCs w:val="24"/>
        </w:rPr>
        <w:t xml:space="preserve">Part One, </w:t>
      </w:r>
      <w:r w:rsidR="00DA2F34">
        <w:rPr>
          <w:rFonts w:ascii="Times New Roman" w:hAnsi="Times New Roman" w:cs="Times New Roman"/>
          <w:sz w:val="24"/>
          <w:szCs w:val="24"/>
        </w:rPr>
        <w:t xml:space="preserve">Commented by </w:t>
      </w:r>
      <w:r w:rsidR="00860969">
        <w:rPr>
          <w:rFonts w:ascii="Times New Roman" w:hAnsi="Times New Roman" w:cs="Times New Roman"/>
          <w:sz w:val="24"/>
          <w:szCs w:val="24"/>
        </w:rPr>
        <w:t>S</w:t>
      </w:r>
      <w:r w:rsidR="00DA2F34">
        <w:rPr>
          <w:rFonts w:ascii="Times New Roman" w:hAnsi="Times New Roman" w:cs="Times New Roman"/>
          <w:sz w:val="24"/>
          <w:szCs w:val="24"/>
        </w:rPr>
        <w:t>ome Arab Scholars, El-</w:t>
      </w:r>
      <w:proofErr w:type="spellStart"/>
      <w:r w:rsidR="00DA2F34">
        <w:rPr>
          <w:rFonts w:ascii="Times New Roman" w:hAnsi="Times New Roman" w:cs="Times New Roman"/>
          <w:sz w:val="24"/>
          <w:szCs w:val="24"/>
        </w:rPr>
        <w:t>Halabi</w:t>
      </w:r>
      <w:proofErr w:type="spellEnd"/>
      <w:r w:rsidR="00DA2F34">
        <w:rPr>
          <w:rFonts w:ascii="Times New Roman" w:hAnsi="Times New Roman" w:cs="Times New Roman"/>
          <w:sz w:val="24"/>
          <w:szCs w:val="24"/>
        </w:rPr>
        <w:t xml:space="preserve"> Legal </w:t>
      </w:r>
      <w:r w:rsidR="00DA2F34">
        <w:rPr>
          <w:rFonts w:ascii="Times New Roman" w:hAnsi="Times New Roman" w:cs="Times New Roman"/>
          <w:sz w:val="24"/>
          <w:szCs w:val="24"/>
        </w:rPr>
        <w:br/>
        <w:t>Publications, 201</w:t>
      </w:r>
      <w:r w:rsidR="00D93C66">
        <w:rPr>
          <w:rFonts w:ascii="Times New Roman" w:hAnsi="Times New Roman" w:cs="Times New Roman"/>
          <w:sz w:val="24"/>
          <w:szCs w:val="24"/>
        </w:rPr>
        <w:t>7</w:t>
      </w:r>
      <w:r w:rsidR="00DA2F34">
        <w:rPr>
          <w:rFonts w:ascii="Times New Roman" w:hAnsi="Times New Roman" w:cs="Times New Roman"/>
          <w:sz w:val="24"/>
          <w:szCs w:val="24"/>
        </w:rPr>
        <w:t>, pp. 205-403.</w:t>
      </w:r>
    </w:p>
    <w:p w:rsidR="00FB726E" w:rsidRDefault="00FB726E" w:rsidP="00D93C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1C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821CF">
        <w:rPr>
          <w:rFonts w:ascii="Times New Roman" w:hAnsi="Times New Roman" w:cs="Times New Roman"/>
          <w:sz w:val="24"/>
          <w:szCs w:val="24"/>
        </w:rPr>
        <w:t>Nisreen</w:t>
      </w:r>
      <w:proofErr w:type="spellEnd"/>
      <w:r w:rsidR="00E8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CF">
        <w:rPr>
          <w:rFonts w:ascii="Times New Roman" w:hAnsi="Times New Roman" w:cs="Times New Roman"/>
          <w:sz w:val="24"/>
          <w:szCs w:val="24"/>
        </w:rPr>
        <w:t>Mahasneh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6322F">
        <w:rPr>
          <w:rFonts w:ascii="Times New Roman" w:hAnsi="Times New Roman" w:cs="Times New Roman"/>
          <w:i/>
          <w:iCs/>
          <w:sz w:val="24"/>
          <w:szCs w:val="24"/>
        </w:rPr>
        <w:t xml:space="preserve">Commentary on Chapter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Five </w:t>
      </w:r>
      <w:r w:rsidRPr="0086322F">
        <w:rPr>
          <w:rFonts w:ascii="Times New Roman" w:hAnsi="Times New Roman" w:cs="Times New Roman"/>
          <w:i/>
          <w:iCs/>
          <w:sz w:val="24"/>
          <w:szCs w:val="24"/>
        </w:rPr>
        <w:t>of UPCC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D62A4">
        <w:rPr>
          <w:rFonts w:asciiTheme="majorBidi" w:hAnsiTheme="majorBidi" w:cstheme="majorBidi"/>
          <w:sz w:val="24"/>
          <w:szCs w:val="24"/>
        </w:rPr>
        <w:t xml:space="preserve">(in </w:t>
      </w:r>
      <w:r>
        <w:rPr>
          <w:rFonts w:asciiTheme="majorBidi" w:hAnsiTheme="majorBidi" w:cstheme="majorBidi"/>
          <w:sz w:val="24"/>
          <w:szCs w:val="24"/>
        </w:rPr>
        <w:t>Arabic</w:t>
      </w:r>
      <w:r w:rsidRPr="004D62A4">
        <w:rPr>
          <w:rFonts w:asciiTheme="majorBidi" w:hAnsiTheme="majorBidi" w:cstheme="majorBidi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in: Commentary on the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Principles of International Commercial Contracts, </w:t>
      </w:r>
      <w:r w:rsidR="00A90ED2">
        <w:rPr>
          <w:rFonts w:ascii="Times New Roman" w:hAnsi="Times New Roman" w:cs="Times New Roman"/>
          <w:sz w:val="24"/>
          <w:szCs w:val="24"/>
        </w:rPr>
        <w:t xml:space="preserve">Part One, </w:t>
      </w:r>
      <w:r w:rsidR="00DA2F34">
        <w:rPr>
          <w:rFonts w:ascii="Times New Roman" w:hAnsi="Times New Roman" w:cs="Times New Roman"/>
          <w:sz w:val="24"/>
          <w:szCs w:val="24"/>
        </w:rPr>
        <w:t xml:space="preserve">Commented by </w:t>
      </w:r>
      <w:r w:rsidR="00860969">
        <w:rPr>
          <w:rFonts w:ascii="Times New Roman" w:hAnsi="Times New Roman" w:cs="Times New Roman"/>
          <w:sz w:val="24"/>
          <w:szCs w:val="24"/>
        </w:rPr>
        <w:t>S</w:t>
      </w:r>
      <w:r w:rsidR="00DA2F34">
        <w:rPr>
          <w:rFonts w:ascii="Times New Roman" w:hAnsi="Times New Roman" w:cs="Times New Roman"/>
          <w:sz w:val="24"/>
          <w:szCs w:val="24"/>
        </w:rPr>
        <w:t>ome Arab Scholars, El-</w:t>
      </w:r>
      <w:proofErr w:type="spellStart"/>
      <w:r w:rsidR="00DA2F34">
        <w:rPr>
          <w:rFonts w:ascii="Times New Roman" w:hAnsi="Times New Roman" w:cs="Times New Roman"/>
          <w:sz w:val="24"/>
          <w:szCs w:val="24"/>
        </w:rPr>
        <w:t>Halabi</w:t>
      </w:r>
      <w:proofErr w:type="spellEnd"/>
      <w:r w:rsidR="00DA2F34">
        <w:rPr>
          <w:rFonts w:ascii="Times New Roman" w:hAnsi="Times New Roman" w:cs="Times New Roman"/>
          <w:sz w:val="24"/>
          <w:szCs w:val="24"/>
        </w:rPr>
        <w:t xml:space="preserve"> Legal </w:t>
      </w:r>
      <w:r w:rsidR="00DA2F34">
        <w:rPr>
          <w:rFonts w:ascii="Times New Roman" w:hAnsi="Times New Roman" w:cs="Times New Roman"/>
          <w:sz w:val="24"/>
          <w:szCs w:val="24"/>
        </w:rPr>
        <w:br/>
        <w:t>Publications, 201</w:t>
      </w:r>
      <w:r w:rsidR="00D93C66">
        <w:rPr>
          <w:rFonts w:ascii="Times New Roman" w:hAnsi="Times New Roman" w:cs="Times New Roman"/>
          <w:sz w:val="24"/>
          <w:szCs w:val="24"/>
        </w:rPr>
        <w:t>7</w:t>
      </w:r>
      <w:r w:rsidR="00DA2F34">
        <w:rPr>
          <w:rFonts w:ascii="Times New Roman" w:hAnsi="Times New Roman" w:cs="Times New Roman"/>
          <w:sz w:val="24"/>
          <w:szCs w:val="24"/>
        </w:rPr>
        <w:t>, pp. 633-763.</w:t>
      </w:r>
    </w:p>
    <w:p w:rsidR="00D779E6" w:rsidRDefault="00D779E6" w:rsidP="00E32B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 w:rsidRPr="00D779E6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86322F">
        <w:rPr>
          <w:rFonts w:ascii="Times New Roman" w:hAnsi="Times New Roman" w:cs="Times New Roman"/>
          <w:sz w:val="24"/>
          <w:szCs w:val="24"/>
          <w:lang w:bidi="ar-JO"/>
        </w:rPr>
        <w:t>“</w:t>
      </w:r>
      <w:r w:rsidRPr="0086322F">
        <w:rPr>
          <w:rFonts w:ascii="Times New Roman" w:hAnsi="Times New Roman" w:cs="Times New Roman"/>
          <w:i/>
          <w:iCs/>
          <w:sz w:val="24"/>
          <w:szCs w:val="24"/>
          <w:lang w:bidi="ar-JO"/>
        </w:rPr>
        <w:t>Applicability of CISG to Kuwaiti Businesses</w:t>
      </w:r>
      <w:r w:rsidR="0086322F">
        <w:rPr>
          <w:rFonts w:ascii="Times New Roman" w:hAnsi="Times New Roman" w:cs="Times New Roman"/>
          <w:sz w:val="24"/>
          <w:szCs w:val="24"/>
          <w:lang w:bidi="ar-JO"/>
        </w:rPr>
        <w:t>”</w:t>
      </w:r>
      <w:r>
        <w:rPr>
          <w:rFonts w:ascii="Times New Roman" w:hAnsi="Times New Roman" w:cs="Times New Roman"/>
          <w:sz w:val="24"/>
          <w:szCs w:val="24"/>
          <w:lang w:bidi="ar-JO"/>
        </w:rPr>
        <w:t>,</w:t>
      </w:r>
      <w:r w:rsidR="0086322F" w:rsidRPr="0086322F">
        <w:rPr>
          <w:rFonts w:asciiTheme="majorBidi" w:hAnsiTheme="majorBidi" w:cstheme="majorBidi"/>
          <w:sz w:val="24"/>
          <w:szCs w:val="24"/>
        </w:rPr>
        <w:t xml:space="preserve"> </w:t>
      </w:r>
      <w:r w:rsidR="0086322F" w:rsidRPr="004D62A4">
        <w:rPr>
          <w:rFonts w:asciiTheme="majorBidi" w:hAnsiTheme="majorBidi" w:cstheme="majorBidi"/>
          <w:sz w:val="24"/>
          <w:szCs w:val="24"/>
        </w:rPr>
        <w:t>(in English),</w:t>
      </w:r>
      <w:r w:rsidR="00687A8A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Kuwait International Law </w:t>
      </w:r>
      <w:r w:rsidR="000233E1">
        <w:rPr>
          <w:rFonts w:ascii="Times New Roman" w:hAnsi="Times New Roman" w:cs="Times New Roman"/>
          <w:sz w:val="24"/>
          <w:szCs w:val="24"/>
          <w:lang w:bidi="ar-JO"/>
        </w:rPr>
        <w:t>School Journal</w:t>
      </w:r>
      <w:r w:rsidR="00FB726E">
        <w:rPr>
          <w:rFonts w:ascii="Times New Roman" w:hAnsi="Times New Roman" w:cs="Times New Roman"/>
          <w:sz w:val="24"/>
          <w:szCs w:val="24"/>
          <w:lang w:bidi="ar-JO"/>
        </w:rPr>
        <w:t xml:space="preserve">, </w:t>
      </w:r>
      <w:r w:rsidR="00E32BF9">
        <w:rPr>
          <w:rFonts w:ascii="Times New Roman" w:hAnsi="Times New Roman" w:cs="Times New Roman"/>
          <w:sz w:val="24"/>
          <w:szCs w:val="24"/>
          <w:lang w:bidi="ar-JO"/>
        </w:rPr>
        <w:t xml:space="preserve">Vol. 2, </w:t>
      </w:r>
      <w:r w:rsidR="00FB726E">
        <w:rPr>
          <w:rFonts w:ascii="Times New Roman" w:hAnsi="Times New Roman" w:cs="Times New Roman"/>
          <w:sz w:val="24"/>
          <w:szCs w:val="24"/>
          <w:lang w:bidi="ar-JO"/>
        </w:rPr>
        <w:t>Issue 7, 201</w:t>
      </w:r>
      <w:r w:rsidR="00E32BF9">
        <w:rPr>
          <w:rFonts w:ascii="Times New Roman" w:hAnsi="Times New Roman" w:cs="Times New Roman"/>
          <w:sz w:val="24"/>
          <w:szCs w:val="24"/>
          <w:lang w:bidi="ar-JO"/>
        </w:rPr>
        <w:t>4</w:t>
      </w:r>
      <w:r w:rsidR="00FB726E">
        <w:rPr>
          <w:rFonts w:ascii="Times New Roman" w:hAnsi="Times New Roman" w:cs="Times New Roman"/>
          <w:sz w:val="24"/>
          <w:szCs w:val="24"/>
          <w:lang w:bidi="ar-JO"/>
        </w:rPr>
        <w:t>, pp. 27-98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  <w:r w:rsidR="00E32BF9" w:rsidRPr="00E32BF9">
        <w:t xml:space="preserve"> </w:t>
      </w:r>
      <w:hyperlink r:id="rId15" w:history="1">
        <w:r w:rsidR="00E32BF9" w:rsidRPr="005B487F">
          <w:rPr>
            <w:rStyle w:val="Hyperlink"/>
            <w:rFonts w:ascii="Times New Roman" w:hAnsi="Times New Roman" w:cs="Times New Roman"/>
            <w:sz w:val="24"/>
            <w:szCs w:val="24"/>
            <w:lang w:bidi="ar-JO"/>
          </w:rPr>
          <w:t>https://journal.kilaw.edu.kw/applicability-of-cisg-to-kuwaiti-businesses/?lang=en</w:t>
        </w:r>
      </w:hyperlink>
    </w:p>
    <w:p w:rsidR="00D779E6" w:rsidRDefault="00D779E6" w:rsidP="00E112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 w:rsidRPr="00D779E6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86322F">
        <w:rPr>
          <w:rFonts w:ascii="Times New Roman" w:hAnsi="Times New Roman" w:cs="Times New Roman"/>
          <w:sz w:val="24"/>
          <w:szCs w:val="24"/>
          <w:lang w:bidi="ar-JO"/>
        </w:rPr>
        <w:t>“</w:t>
      </w:r>
      <w:r w:rsidRPr="0086322F">
        <w:rPr>
          <w:rFonts w:ascii="Times New Roman" w:hAnsi="Times New Roman" w:cs="Times New Roman"/>
          <w:i/>
          <w:iCs/>
          <w:sz w:val="24"/>
          <w:szCs w:val="24"/>
          <w:lang w:bidi="ar-JO"/>
        </w:rPr>
        <w:t>Law Applicable to the Merits of International Commercial Arbitration</w:t>
      </w:r>
      <w:r w:rsidRPr="0086322F">
        <w:rPr>
          <w:rFonts w:ascii="Times New Roman" w:hAnsi="Times New Roman" w:cs="Times New Roman"/>
          <w:i/>
          <w:iCs/>
          <w:sz w:val="24"/>
          <w:szCs w:val="24"/>
          <w:rtl/>
          <w:lang w:bidi="ar-JO"/>
        </w:rPr>
        <w:t>:</w:t>
      </w:r>
      <w:r w:rsidRPr="0086322F"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 </w:t>
      </w:r>
      <w:r w:rsidRPr="0086322F">
        <w:rPr>
          <w:rFonts w:ascii="Times New Roman" w:hAnsi="Times New Roman" w:cs="Times New Roman"/>
          <w:i/>
          <w:iCs/>
          <w:sz w:val="24"/>
          <w:szCs w:val="24"/>
        </w:rPr>
        <w:t xml:space="preserve">MAL, </w:t>
      </w:r>
      <w:r w:rsidRPr="0086322F">
        <w:rPr>
          <w:rFonts w:ascii="Times New Roman" w:hAnsi="Times New Roman" w:cs="Times New Roman"/>
          <w:i/>
          <w:iCs/>
          <w:sz w:val="24"/>
          <w:szCs w:val="24"/>
          <w:lang w:bidi="ar-JO"/>
        </w:rPr>
        <w:t>PAL and KCCCP Compared</w:t>
      </w:r>
      <w:r w:rsidR="0086322F">
        <w:rPr>
          <w:rFonts w:ascii="Times New Roman" w:hAnsi="Times New Roman" w:cs="Times New Roman"/>
          <w:sz w:val="24"/>
          <w:szCs w:val="24"/>
          <w:lang w:bidi="ar-JO"/>
        </w:rPr>
        <w:t>”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, Kuwait International Law </w:t>
      </w:r>
      <w:r w:rsidR="000233E1">
        <w:rPr>
          <w:rFonts w:ascii="Times New Roman" w:hAnsi="Times New Roman" w:cs="Times New Roman"/>
          <w:sz w:val="24"/>
          <w:szCs w:val="24"/>
          <w:lang w:bidi="ar-JO"/>
        </w:rPr>
        <w:t>School Journal</w:t>
      </w:r>
      <w:r w:rsidR="00687A8A">
        <w:rPr>
          <w:rFonts w:ascii="Times New Roman" w:hAnsi="Times New Roman" w:cs="Times New Roman"/>
          <w:sz w:val="24"/>
          <w:szCs w:val="24"/>
          <w:lang w:bidi="ar-JO"/>
        </w:rPr>
        <w:t xml:space="preserve">, </w:t>
      </w:r>
      <w:r w:rsidR="00E32BF9">
        <w:rPr>
          <w:rFonts w:ascii="Times New Roman" w:hAnsi="Times New Roman" w:cs="Times New Roman"/>
          <w:sz w:val="24"/>
          <w:szCs w:val="24"/>
          <w:lang w:bidi="ar-JO"/>
        </w:rPr>
        <w:t>Vo. 2, Issue</w:t>
      </w:r>
      <w:r w:rsidR="00FB726E">
        <w:rPr>
          <w:rFonts w:ascii="Times New Roman" w:hAnsi="Times New Roman" w:cs="Times New Roman"/>
          <w:sz w:val="24"/>
          <w:szCs w:val="24"/>
          <w:lang w:bidi="ar-JO"/>
        </w:rPr>
        <w:t xml:space="preserve"> 6, </w:t>
      </w:r>
      <w:r w:rsidR="00687A8A">
        <w:rPr>
          <w:rFonts w:ascii="Times New Roman" w:hAnsi="Times New Roman" w:cs="Times New Roman"/>
          <w:sz w:val="24"/>
          <w:szCs w:val="24"/>
          <w:lang w:bidi="ar-JO"/>
        </w:rPr>
        <w:t>201</w:t>
      </w:r>
      <w:r w:rsidR="00E32BF9">
        <w:rPr>
          <w:rFonts w:ascii="Times New Roman" w:hAnsi="Times New Roman" w:cs="Times New Roman"/>
          <w:sz w:val="24"/>
          <w:szCs w:val="24"/>
          <w:lang w:bidi="ar-JO"/>
        </w:rPr>
        <w:t>4</w:t>
      </w:r>
      <w:r w:rsidR="00687A8A">
        <w:rPr>
          <w:rFonts w:ascii="Times New Roman" w:hAnsi="Times New Roman" w:cs="Times New Roman"/>
          <w:sz w:val="24"/>
          <w:szCs w:val="24"/>
          <w:lang w:bidi="ar-JO"/>
        </w:rPr>
        <w:t>, pp. 25-76</w:t>
      </w:r>
      <w:r w:rsidR="00E11211">
        <w:rPr>
          <w:rFonts w:ascii="Times New Roman" w:hAnsi="Times New Roman" w:cs="Times New Roman"/>
          <w:sz w:val="24"/>
          <w:szCs w:val="24"/>
          <w:lang w:bidi="ar-JO"/>
        </w:rPr>
        <w:t>.</w:t>
      </w:r>
      <w:r w:rsidR="001F1CB0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hyperlink r:id="rId16" w:history="1">
        <w:r w:rsidR="008256A2" w:rsidRPr="005B487F">
          <w:rPr>
            <w:rStyle w:val="Hyperlink"/>
          </w:rPr>
          <w:t>https://journal.kilaw.edu.kw/law-applicable-to-the-merits-of-international-commercial-arbitration-mal-pal-and-kcccp-compared/?lang=en</w:t>
        </w:r>
      </w:hyperlink>
    </w:p>
    <w:p w:rsidR="00B23BEE" w:rsidRDefault="00B23BEE" w:rsidP="00B23B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lastRenderedPageBreak/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B28AE" w:rsidRPr="004B28AE">
        <w:rPr>
          <w:rFonts w:ascii="Times New Roman" w:hAnsi="Times New Roman" w:cs="Times New Roman"/>
          <w:i/>
          <w:iCs/>
          <w:sz w:val="24"/>
          <w:szCs w:val="24"/>
        </w:rPr>
        <w:t>At Will</w:t>
      </w:r>
      <w:r w:rsidR="004B28AE"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Theme="majorBidi" w:hAnsiTheme="majorBidi" w:cstheme="majorBidi"/>
          <w:i/>
          <w:iCs/>
          <w:sz w:val="24"/>
          <w:szCs w:val="24"/>
        </w:rPr>
        <w:t>Sources of Obligations</w:t>
      </w:r>
      <w:r>
        <w:rPr>
          <w:rFonts w:asciiTheme="majorBidi" w:hAnsiTheme="majorBidi" w:cstheme="majorBidi"/>
          <w:sz w:val="24"/>
          <w:szCs w:val="24"/>
        </w:rPr>
        <w:t>”</w:t>
      </w:r>
      <w:r w:rsidRPr="004D62A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</w:t>
      </w:r>
      <w:r w:rsidRPr="000B5422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edition, (in Arabic), </w:t>
      </w:r>
      <w:proofErr w:type="spellStart"/>
      <w:r>
        <w:rPr>
          <w:rFonts w:asciiTheme="majorBidi" w:hAnsiTheme="majorBidi" w:cstheme="majorBidi"/>
          <w:sz w:val="24"/>
          <w:szCs w:val="24"/>
        </w:rPr>
        <w:t>Shorok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Amman / Ramallah, 2014</w:t>
      </w:r>
      <w:r w:rsidRPr="004D62A4">
        <w:rPr>
          <w:rFonts w:asciiTheme="majorBidi" w:hAnsiTheme="majorBidi" w:cstheme="majorBidi"/>
          <w:sz w:val="24"/>
          <w:szCs w:val="24"/>
        </w:rPr>
        <w:t>.</w:t>
      </w:r>
    </w:p>
    <w:p w:rsidR="00533B1B" w:rsidRPr="0074526B" w:rsidRDefault="00533B1B" w:rsidP="007452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F2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FA7EF2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FA7E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2D42E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D42E3">
        <w:rPr>
          <w:rFonts w:asciiTheme="majorBidi" w:hAnsiTheme="majorBidi" w:cstheme="majorBidi"/>
          <w:i/>
          <w:iCs/>
          <w:sz w:val="24"/>
          <w:szCs w:val="24"/>
        </w:rPr>
        <w:t>onflict of Laws in Palestine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– A Comparative Study (</w:t>
      </w:r>
      <w:r w:rsidRPr="00FA7EF2">
        <w:rPr>
          <w:rFonts w:ascii="Times New Roman" w:hAnsi="Times New Roman" w:cs="Times New Roman"/>
          <w:i/>
          <w:iCs/>
          <w:sz w:val="24"/>
          <w:szCs w:val="24"/>
        </w:rPr>
        <w:t>in Light of Jurisprudence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”, </w:t>
      </w:r>
      <w:r w:rsidR="000B5422">
        <w:rPr>
          <w:rFonts w:asciiTheme="majorBidi" w:hAnsiTheme="majorBidi" w:cstheme="majorBidi"/>
          <w:sz w:val="24"/>
          <w:szCs w:val="24"/>
        </w:rPr>
        <w:t>2</w:t>
      </w:r>
      <w:r w:rsidR="000B5422" w:rsidRPr="000B5422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0B5422">
        <w:rPr>
          <w:rFonts w:asciiTheme="majorBidi" w:hAnsiTheme="majorBidi" w:cstheme="majorBidi"/>
          <w:sz w:val="24"/>
          <w:szCs w:val="24"/>
        </w:rPr>
        <w:t xml:space="preserve"> edition, </w:t>
      </w:r>
      <w:r>
        <w:rPr>
          <w:rFonts w:asciiTheme="majorBidi" w:hAnsiTheme="majorBidi" w:cstheme="majorBidi"/>
          <w:sz w:val="24"/>
          <w:szCs w:val="24"/>
        </w:rPr>
        <w:t xml:space="preserve">(in Arabic), </w:t>
      </w:r>
      <w:proofErr w:type="spellStart"/>
      <w:r>
        <w:rPr>
          <w:rFonts w:asciiTheme="majorBidi" w:hAnsiTheme="majorBidi" w:cstheme="majorBidi"/>
          <w:sz w:val="24"/>
          <w:szCs w:val="24"/>
        </w:rPr>
        <w:t>Shorok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</w:t>
      </w:r>
      <w:r w:rsidR="0074526B">
        <w:rPr>
          <w:rFonts w:asciiTheme="majorBidi" w:hAnsiTheme="majorBidi" w:cstheme="majorBidi"/>
          <w:sz w:val="24"/>
          <w:szCs w:val="24"/>
        </w:rPr>
        <w:t>, Amman / Ramallah, 2014</w:t>
      </w:r>
      <w:r w:rsidRPr="004D62A4">
        <w:rPr>
          <w:rFonts w:asciiTheme="majorBidi" w:hAnsiTheme="majorBidi" w:cstheme="majorBidi"/>
          <w:sz w:val="24"/>
          <w:szCs w:val="24"/>
        </w:rPr>
        <w:t>.</w:t>
      </w:r>
    </w:p>
    <w:p w:rsidR="0074526B" w:rsidRPr="0074526B" w:rsidRDefault="0074526B" w:rsidP="007452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F2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FA7EF2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FA7EF2">
        <w:rPr>
          <w:rFonts w:ascii="Times New Roman" w:hAnsi="Times New Roman" w:cs="Times New Roman"/>
          <w:sz w:val="24"/>
          <w:szCs w:val="24"/>
        </w:rPr>
        <w:t>,</w:t>
      </w:r>
      <w:r w:rsidRPr="0074526B">
        <w:rPr>
          <w:rFonts w:ascii="Times New Roman" w:hAnsi="Times New Roman" w:cs="Times New Roman"/>
          <w:sz w:val="24"/>
          <w:szCs w:val="24"/>
        </w:rPr>
        <w:t xml:space="preserve"> “</w:t>
      </w:r>
      <w:r w:rsidRPr="0074526B">
        <w:rPr>
          <w:rFonts w:ascii="Times New Roman" w:hAnsi="Times New Roman" w:cs="Times New Roman"/>
          <w:i/>
          <w:iCs/>
          <w:sz w:val="24"/>
          <w:szCs w:val="24"/>
        </w:rPr>
        <w:t>Non-Will Sources of Obligations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Comparative Study</w:t>
      </w:r>
      <w:r w:rsidRPr="0074526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2013</w:t>
      </w:r>
      <w:r w:rsidRPr="0074526B">
        <w:rPr>
          <w:rFonts w:ascii="Times New Roman" w:hAnsi="Times New Roman" w:cs="Times New Roman"/>
          <w:sz w:val="24"/>
          <w:szCs w:val="24"/>
        </w:rPr>
        <w:t>, (in Arabic), ALMANHAL Database (</w:t>
      </w:r>
      <w:hyperlink r:id="rId17" w:history="1">
        <w:r w:rsidRPr="0074526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bidi="ar-JO"/>
          </w:rPr>
          <w:t>http://www.almanhal.com</w:t>
        </w:r>
      </w:hyperlink>
      <w:r w:rsidRPr="0074526B">
        <w:rPr>
          <w:rFonts w:ascii="Times New Roman" w:hAnsi="Times New Roman" w:cs="Times New Roman"/>
          <w:sz w:val="24"/>
          <w:szCs w:val="24"/>
        </w:rPr>
        <w:t>), Document No. 10756084, ISBN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526B">
        <w:rPr>
          <w:rFonts w:ascii="Times New Roman" w:hAnsi="Times New Roman" w:cs="Times New Roman"/>
          <w:sz w:val="24"/>
          <w:szCs w:val="24"/>
        </w:rPr>
        <w:t>9789950850828.</w:t>
      </w:r>
    </w:p>
    <w:p w:rsidR="00C17B88" w:rsidRPr="00FA7EF2" w:rsidRDefault="00C17B88" w:rsidP="00B343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F2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FA7EF2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FA7EF2">
        <w:rPr>
          <w:rFonts w:ascii="Times New Roman" w:hAnsi="Times New Roman" w:cs="Times New Roman"/>
          <w:sz w:val="24"/>
          <w:szCs w:val="24"/>
        </w:rPr>
        <w:t xml:space="preserve">, </w:t>
      </w:r>
      <w:r w:rsidRPr="00FA7EF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FA7EF2">
        <w:rPr>
          <w:rFonts w:ascii="Times New Roman" w:hAnsi="Times New Roman" w:cs="Times New Roman"/>
          <w:i/>
          <w:iCs/>
          <w:sz w:val="24"/>
          <w:szCs w:val="24"/>
          <w:lang w:bidi="ar-JO"/>
        </w:rPr>
        <w:t>nited</w:t>
      </w:r>
      <w:r w:rsidRPr="00FA7EF2">
        <w:rPr>
          <w:rFonts w:ascii="Times New Roman" w:hAnsi="Times New Roman" w:cs="Times New Roman"/>
          <w:i/>
          <w:iCs/>
          <w:sz w:val="24"/>
          <w:szCs w:val="24"/>
        </w:rPr>
        <w:t xml:space="preserve"> Nations Convention on Contracts for the International Sale of Goods (1980) [CISG], in Light of </w:t>
      </w:r>
      <w:r w:rsidR="00533B1B" w:rsidRPr="00FA7EF2">
        <w:rPr>
          <w:rFonts w:ascii="Times New Roman" w:hAnsi="Times New Roman" w:cs="Times New Roman"/>
          <w:i/>
          <w:iCs/>
          <w:sz w:val="24"/>
          <w:szCs w:val="24"/>
        </w:rPr>
        <w:t xml:space="preserve">Jurisprudence </w:t>
      </w:r>
      <w:r w:rsidRPr="00FA7EF2">
        <w:rPr>
          <w:rFonts w:ascii="Times New Roman" w:hAnsi="Times New Roman" w:cs="Times New Roman"/>
          <w:i/>
          <w:iCs/>
          <w:sz w:val="24"/>
          <w:szCs w:val="24"/>
        </w:rPr>
        <w:t>and Doctrine</w:t>
      </w:r>
      <w:r w:rsidR="000B5422">
        <w:rPr>
          <w:rFonts w:ascii="Times New Roman" w:hAnsi="Times New Roman" w:cs="Times New Roman"/>
          <w:sz w:val="24"/>
          <w:szCs w:val="24"/>
        </w:rPr>
        <w:t>,</w:t>
      </w:r>
      <w:r w:rsidRPr="00FA7EF2">
        <w:rPr>
          <w:rFonts w:ascii="Times New Roman" w:hAnsi="Times New Roman" w:cs="Times New Roman"/>
          <w:sz w:val="24"/>
          <w:szCs w:val="24"/>
          <w:lang w:bidi="ar-JO"/>
        </w:rPr>
        <w:t xml:space="preserve"> (in Arabic), </w:t>
      </w:r>
      <w:r w:rsidRPr="00FA7EF2">
        <w:rPr>
          <w:rFonts w:ascii="Times New Roman" w:hAnsi="Times New Roman" w:cs="Times New Roman"/>
          <w:lang w:bidi="ar-JO"/>
        </w:rPr>
        <w:t xml:space="preserve">AAUJ-Deanship of Scientific Research, </w:t>
      </w:r>
      <w:r w:rsidR="00B343C6">
        <w:rPr>
          <w:rFonts w:ascii="Times New Roman" w:hAnsi="Times New Roman" w:cs="Times New Roman"/>
          <w:sz w:val="24"/>
          <w:szCs w:val="24"/>
          <w:lang w:bidi="ar-JO"/>
        </w:rPr>
        <w:t>2013</w:t>
      </w:r>
      <w:r w:rsidRPr="00FA7EF2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C17B88" w:rsidRDefault="00C17B88" w:rsidP="00170837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B88">
        <w:rPr>
          <w:rFonts w:ascii="Times New Roman" w:hAnsi="Times New Roman" w:cs="Times New Roman"/>
          <w:i/>
          <w:iCs/>
          <w:sz w:val="24"/>
          <w:szCs w:val="24"/>
          <w:lang w:bidi="ar-JO"/>
        </w:rPr>
        <w:t>Lands Law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(in Arabic), Palestine Judicial Institute – Ramallah, </w:t>
      </w:r>
      <w:r w:rsidR="00170837">
        <w:rPr>
          <w:rFonts w:ascii="Times New Roman" w:hAnsi="Times New Roman" w:cs="Times New Roman"/>
          <w:sz w:val="24"/>
          <w:szCs w:val="24"/>
          <w:lang w:bidi="ar-JO"/>
        </w:rPr>
        <w:t>2013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170837" w:rsidRDefault="00170837" w:rsidP="00170837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Contract of Sale Under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ar-JO"/>
        </w:rPr>
        <w:t>Mejella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 – A Comparative Study</w:t>
      </w:r>
      <w:r>
        <w:rPr>
          <w:rFonts w:ascii="Times New Roman" w:hAnsi="Times New Roman" w:cs="Times New Roman"/>
          <w:sz w:val="24"/>
          <w:szCs w:val="24"/>
          <w:lang w:bidi="ar-JO"/>
        </w:rPr>
        <w:t>, (in Arabic), Palestine Judicial Institute – Ramallah, 2013.</w:t>
      </w:r>
    </w:p>
    <w:p w:rsidR="00C17B88" w:rsidRDefault="00C17B88" w:rsidP="002B2552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B88">
        <w:rPr>
          <w:rFonts w:ascii="Times New Roman" w:hAnsi="Times New Roman" w:cs="Times New Roman"/>
          <w:i/>
          <w:iCs/>
          <w:sz w:val="24"/>
          <w:szCs w:val="24"/>
          <w:lang w:bidi="ar-JO"/>
        </w:rPr>
        <w:t>Mejella</w:t>
      </w:r>
      <w:proofErr w:type="spellEnd"/>
      <w:r w:rsidRPr="00C17B88"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 and Civil </w:t>
      </w:r>
      <w:r w:rsidR="002B2552">
        <w:rPr>
          <w:rFonts w:ascii="Times New Roman" w:hAnsi="Times New Roman" w:cs="Times New Roman"/>
          <w:i/>
          <w:iCs/>
          <w:sz w:val="24"/>
          <w:szCs w:val="24"/>
          <w:lang w:bidi="ar-JO"/>
        </w:rPr>
        <w:t>Wr</w:t>
      </w:r>
      <w:r w:rsidRPr="00C17B88">
        <w:rPr>
          <w:rFonts w:ascii="Times New Roman" w:hAnsi="Times New Roman" w:cs="Times New Roman"/>
          <w:i/>
          <w:iCs/>
          <w:sz w:val="24"/>
          <w:szCs w:val="24"/>
          <w:lang w:bidi="ar-JO"/>
        </w:rPr>
        <w:t>ongs Ordinance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(in Arabic), Palestine Judicial Institute – Ramallah, 2012.</w:t>
      </w:r>
    </w:p>
    <w:p w:rsidR="00AE1B4E" w:rsidRDefault="00AE1B4E" w:rsidP="00901231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452F3">
        <w:rPr>
          <w:rFonts w:ascii="Times New Roman" w:hAnsi="Times New Roman" w:cs="Times New Roman"/>
          <w:i/>
          <w:iCs/>
          <w:sz w:val="24"/>
          <w:szCs w:val="24"/>
        </w:rPr>
        <w:t xml:space="preserve">Non-Conformity of Goods </w:t>
      </w:r>
      <w:r w:rsidRPr="003452F3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in Light of CISG, </w:t>
      </w:r>
      <w:proofErr w:type="spellStart"/>
      <w:r w:rsidRPr="003452F3">
        <w:rPr>
          <w:rFonts w:ascii="Times New Roman" w:eastAsia="Times New Roman" w:hAnsi="Times New Roman" w:cs="Arial"/>
          <w:i/>
          <w:iCs/>
          <w:sz w:val="24"/>
          <w:szCs w:val="24"/>
        </w:rPr>
        <w:t>Unidroit</w:t>
      </w:r>
      <w:proofErr w:type="spellEnd"/>
      <w:r w:rsidRPr="003452F3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Principles and the Palestinian Commercial Law Draft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4D62A4">
        <w:rPr>
          <w:rFonts w:asciiTheme="majorBidi" w:hAnsiTheme="majorBidi" w:cstheme="majorBidi"/>
          <w:sz w:val="24"/>
          <w:szCs w:val="24"/>
        </w:rPr>
        <w:t xml:space="preserve">(in English), </w:t>
      </w:r>
      <w:r>
        <w:rPr>
          <w:rFonts w:ascii="Times New Roman" w:hAnsi="Times New Roman"/>
          <w:sz w:val="24"/>
          <w:szCs w:val="24"/>
        </w:rPr>
        <w:t>Journal of Sharia’ and Law, United Arab Emirates University</w:t>
      </w:r>
      <w:r w:rsidR="00C17B88">
        <w:rPr>
          <w:rFonts w:ascii="Times New Roman" w:hAnsi="Times New Roman"/>
          <w:sz w:val="24"/>
          <w:szCs w:val="24"/>
          <w:lang w:bidi="ar-JO"/>
        </w:rPr>
        <w:t>, Vol. 52 (October 2012), pp. 25-108</w:t>
      </w:r>
      <w:r w:rsidR="00901231">
        <w:rPr>
          <w:rFonts w:ascii="Times New Roman" w:hAnsi="Times New Roman"/>
          <w:sz w:val="24"/>
          <w:szCs w:val="24"/>
        </w:rPr>
        <w:t xml:space="preserve">, </w:t>
      </w:r>
      <w:r w:rsidR="00901231" w:rsidRPr="00FA7EF2">
        <w:rPr>
          <w:rFonts w:ascii="Times New Roman" w:hAnsi="Times New Roman" w:cs="Times New Roman"/>
          <w:sz w:val="24"/>
          <w:szCs w:val="24"/>
        </w:rPr>
        <w:t xml:space="preserve">also available at: </w:t>
      </w:r>
      <w:hyperlink r:id="rId18" w:history="1">
        <w:r w:rsidR="00901231" w:rsidRPr="00D15EDA">
          <w:rPr>
            <w:rStyle w:val="Hyperlink"/>
            <w:rFonts w:ascii="Times New Roman" w:hAnsi="Times New Roman"/>
            <w:sz w:val="24"/>
            <w:szCs w:val="24"/>
          </w:rPr>
          <w:t>http://sljournal.uaeu.ac.ae/issues/52/images/3-%20English%20-%20.pdf</w:t>
        </w:r>
      </w:hyperlink>
      <w:r w:rsidR="00901231">
        <w:rPr>
          <w:rFonts w:ascii="Times New Roman" w:hAnsi="Times New Roman"/>
          <w:sz w:val="24"/>
          <w:szCs w:val="24"/>
        </w:rPr>
        <w:t>.</w:t>
      </w:r>
    </w:p>
    <w:p w:rsidR="003452F3" w:rsidRDefault="003452F3" w:rsidP="00FA7EF2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452F3">
        <w:rPr>
          <w:rFonts w:ascii="Times New Roman" w:eastAsia="Times New Roman" w:hAnsi="Times New Roman" w:cs="Times New Roman"/>
          <w:i/>
          <w:iCs/>
          <w:sz w:val="24"/>
          <w:szCs w:val="24"/>
        </w:rPr>
        <w:t>Anticipatory Avoidance of Contract:</w:t>
      </w:r>
      <w:r w:rsidRPr="003452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2F3">
        <w:rPr>
          <w:rFonts w:ascii="Times New Roman" w:eastAsia="Times New Roman" w:hAnsi="Times New Roman" w:cs="Times New Roman"/>
          <w:i/>
          <w:iCs/>
          <w:sz w:val="24"/>
          <w:szCs w:val="24"/>
        </w:rPr>
        <w:t>CISG and Egyptian Law Compared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2147C2" w:rsidRPr="002147C2">
        <w:rPr>
          <w:rFonts w:asciiTheme="majorBidi" w:hAnsiTheme="majorBidi" w:cstheme="majorBidi"/>
          <w:sz w:val="24"/>
          <w:szCs w:val="24"/>
        </w:rPr>
        <w:t xml:space="preserve"> </w:t>
      </w:r>
      <w:r w:rsidR="002147C2" w:rsidRPr="004D62A4">
        <w:rPr>
          <w:rFonts w:asciiTheme="majorBidi" w:hAnsiTheme="majorBidi" w:cstheme="majorBidi"/>
          <w:sz w:val="24"/>
          <w:szCs w:val="24"/>
        </w:rPr>
        <w:t>(in English),</w:t>
      </w:r>
      <w:r w:rsidR="002147C2">
        <w:rPr>
          <w:rFonts w:asciiTheme="majorBidi" w:hAnsiTheme="majorBidi" w:cstheme="majorBidi"/>
          <w:sz w:val="24"/>
          <w:szCs w:val="24"/>
        </w:rPr>
        <w:t xml:space="preserve"> </w:t>
      </w:r>
      <w:r w:rsidR="00466AE1">
        <w:rPr>
          <w:rFonts w:ascii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hAnsi="Times New Roman" w:cs="Times New Roman"/>
          <w:sz w:val="24"/>
          <w:szCs w:val="24"/>
        </w:rPr>
        <w:t>Nordic Journal of Commercial Law</w:t>
      </w:r>
      <w:r w:rsidR="00C36A9B">
        <w:rPr>
          <w:rFonts w:ascii="Times New Roman" w:hAnsi="Times New Roman" w:cs="Times New Roman"/>
          <w:sz w:val="24"/>
          <w:szCs w:val="24"/>
        </w:rPr>
        <w:t>, Issue 2012#1</w:t>
      </w:r>
      <w:r w:rsidR="00FA7EF2">
        <w:rPr>
          <w:rFonts w:ascii="Times New Roman" w:hAnsi="Times New Roman" w:cs="Times New Roman"/>
          <w:sz w:val="24"/>
          <w:szCs w:val="24"/>
        </w:rPr>
        <w:t>, available</w:t>
      </w:r>
      <w:r w:rsidR="00FA7EF2" w:rsidRPr="00FA7EF2">
        <w:rPr>
          <w:rFonts w:ascii="Times New Roman" w:hAnsi="Times New Roman" w:cs="Times New Roman"/>
          <w:sz w:val="24"/>
          <w:szCs w:val="24"/>
        </w:rPr>
        <w:t xml:space="preserve"> at: </w:t>
      </w:r>
      <w:hyperlink r:id="rId19" w:history="1">
        <w:r w:rsidR="00FA7EF2" w:rsidRPr="00FA7EF2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http://www.njcl.utu.fi/1_2012/amin_dawwas.pdf</w:t>
        </w:r>
      </w:hyperlink>
      <w:r w:rsidRPr="00FA7EF2">
        <w:rPr>
          <w:rFonts w:ascii="Times New Roman" w:hAnsi="Times New Roman" w:cs="Times New Roman"/>
          <w:sz w:val="24"/>
          <w:szCs w:val="24"/>
        </w:rPr>
        <w:t>.</w:t>
      </w:r>
    </w:p>
    <w:p w:rsidR="002911FD" w:rsidRDefault="002911FD" w:rsidP="00E821CF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1C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821CF">
        <w:rPr>
          <w:rFonts w:ascii="Times New Roman" w:hAnsi="Times New Roman" w:cs="Times New Roman"/>
          <w:sz w:val="24"/>
          <w:szCs w:val="24"/>
        </w:rPr>
        <w:t>Yousef</w:t>
      </w:r>
      <w:proofErr w:type="spellEnd"/>
      <w:r w:rsidR="00E8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CF">
        <w:rPr>
          <w:rFonts w:ascii="Times New Roman" w:hAnsi="Times New Roman" w:cs="Times New Roman"/>
          <w:sz w:val="24"/>
          <w:szCs w:val="24"/>
        </w:rPr>
        <w:t>Shandi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 “</w:t>
      </w:r>
      <w:r w:rsidR="00584B48" w:rsidRPr="00584B48">
        <w:rPr>
          <w:rFonts w:ascii="Times New Roman" w:hAnsi="Times New Roman" w:cs="Times New Roman"/>
          <w:i/>
          <w:iCs/>
          <w:sz w:val="24"/>
          <w:szCs w:val="24"/>
        </w:rPr>
        <w:t>Applicability of the CISG to Arab Countries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2147C2" w:rsidRPr="002147C2">
        <w:rPr>
          <w:rFonts w:asciiTheme="majorBidi" w:hAnsiTheme="majorBidi" w:cstheme="majorBidi"/>
          <w:sz w:val="24"/>
          <w:szCs w:val="24"/>
        </w:rPr>
        <w:t xml:space="preserve"> </w:t>
      </w:r>
      <w:r w:rsidR="002147C2" w:rsidRPr="004D62A4">
        <w:rPr>
          <w:rFonts w:asciiTheme="majorBidi" w:hAnsiTheme="majorBidi" w:cstheme="majorBidi"/>
          <w:sz w:val="24"/>
          <w:szCs w:val="24"/>
        </w:rPr>
        <w:t>(in English)</w:t>
      </w:r>
      <w:proofErr w:type="gramStart"/>
      <w:r w:rsidR="002147C2" w:rsidRPr="004D62A4">
        <w:rPr>
          <w:rFonts w:asciiTheme="majorBidi" w:hAnsiTheme="majorBidi" w:cstheme="majorBidi"/>
          <w:sz w:val="24"/>
          <w:szCs w:val="24"/>
        </w:rPr>
        <w:t xml:space="preserve">, </w:t>
      </w:r>
      <w:r w:rsidR="00584B48">
        <w:rPr>
          <w:rFonts w:ascii="Times New Roman" w:hAnsi="Times New Roman" w:cs="Times New Roman"/>
          <w:sz w:val="24"/>
          <w:szCs w:val="24"/>
        </w:rPr>
        <w:t xml:space="preserve"> </w:t>
      </w:r>
      <w:r w:rsidR="00584B48" w:rsidRPr="00584B4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Uniform</w:t>
      </w:r>
      <w:proofErr w:type="gramEnd"/>
      <w:r w:rsidR="00584B48" w:rsidRPr="00584B4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Law Review</w:t>
      </w:r>
      <w:r w:rsidR="00584B4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584B48" w:rsidRPr="00584B48">
        <w:rPr>
          <w:rFonts w:ascii="Times New Roman" w:hAnsi="Times New Roman" w:cs="Times New Roman"/>
          <w:sz w:val="24"/>
          <w:szCs w:val="24"/>
        </w:rPr>
        <w:t xml:space="preserve"> </w:t>
      </w:r>
      <w:r w:rsidR="00584B48">
        <w:rPr>
          <w:rFonts w:ascii="Times New Roman" w:hAnsi="Times New Roman" w:cs="Times New Roman"/>
          <w:sz w:val="24"/>
          <w:szCs w:val="24"/>
        </w:rPr>
        <w:t>Issue 4,</w:t>
      </w:r>
      <w:r w:rsidR="00584B48" w:rsidRPr="00584B48">
        <w:rPr>
          <w:rFonts w:ascii="Times New Roman" w:hAnsi="Times New Roman" w:cs="Times New Roman"/>
          <w:sz w:val="24"/>
          <w:szCs w:val="24"/>
        </w:rPr>
        <w:t xml:space="preserve"> 2011</w:t>
      </w:r>
      <w:r w:rsidR="00B83EC7">
        <w:rPr>
          <w:rFonts w:ascii="Times New Roman" w:hAnsi="Times New Roman" w:cs="Times New Roman"/>
          <w:sz w:val="24"/>
          <w:szCs w:val="24"/>
        </w:rPr>
        <w:t>, pp</w:t>
      </w:r>
      <w:r w:rsidR="00B83EC7" w:rsidRPr="00FA7EF2">
        <w:rPr>
          <w:rFonts w:ascii="Times New Roman" w:hAnsi="Times New Roman" w:cs="Times New Roman"/>
          <w:sz w:val="24"/>
          <w:szCs w:val="24"/>
        </w:rPr>
        <w:t>. 813-841</w:t>
      </w:r>
      <w:r w:rsidR="00FA7EF2" w:rsidRPr="00FA7EF2">
        <w:rPr>
          <w:rFonts w:ascii="Times New Roman" w:hAnsi="Times New Roman" w:cs="Times New Roman"/>
          <w:sz w:val="24"/>
          <w:szCs w:val="24"/>
        </w:rPr>
        <w:t xml:space="preserve">, also available at: </w:t>
      </w:r>
      <w:hyperlink r:id="rId20" w:tgtFrame="_blank" w:history="1">
        <w:r w:rsidR="00FA7EF2" w:rsidRPr="00FA7EF2">
          <w:rPr>
            <w:rStyle w:val="Hyperlink"/>
            <w:rFonts w:ascii="Times New Roman" w:hAnsi="Times New Roman" w:cs="Times New Roman"/>
            <w:sz w:val="24"/>
            <w:szCs w:val="24"/>
          </w:rPr>
          <w:t>http://digitalcommons.pace.edu/pilronline/21/</w:t>
        </w:r>
      </w:hyperlink>
      <w:r w:rsidR="00584B48" w:rsidRPr="00FA7EF2">
        <w:rPr>
          <w:rFonts w:ascii="Times New Roman" w:hAnsi="Times New Roman" w:cs="Times New Roman"/>
          <w:sz w:val="24"/>
          <w:szCs w:val="24"/>
        </w:rPr>
        <w:t>.</w:t>
      </w:r>
    </w:p>
    <w:p w:rsidR="000619C0" w:rsidRPr="00851C2C" w:rsidRDefault="000619C0" w:rsidP="000619C0">
      <w:pPr>
        <w:pStyle w:val="ListParagraph"/>
        <w:numPr>
          <w:ilvl w:val="0"/>
          <w:numId w:val="8"/>
        </w:numPr>
        <w:shd w:val="clear" w:color="auto" w:fill="FFFFFF"/>
        <w:bidi w:val="0"/>
        <w:spacing w:line="270" w:lineRule="atLeast"/>
        <w:jc w:val="both"/>
        <w:rPr>
          <w:rFonts w:cs="Times New Roman"/>
          <w:color w:val="000000"/>
          <w:lang w:eastAsia="en-US"/>
        </w:rPr>
      </w:pPr>
      <w:r w:rsidRPr="00851C2C">
        <w:rPr>
          <w:rFonts w:cs="Times New Roman"/>
          <w:color w:val="000000"/>
          <w:lang w:eastAsia="en-US"/>
        </w:rPr>
        <w:t xml:space="preserve">Amin </w:t>
      </w:r>
      <w:proofErr w:type="spellStart"/>
      <w:r w:rsidRPr="00851C2C">
        <w:rPr>
          <w:rFonts w:cs="Times New Roman"/>
          <w:color w:val="000000"/>
          <w:lang w:eastAsia="en-US"/>
        </w:rPr>
        <w:t>Dawwas</w:t>
      </w:r>
      <w:proofErr w:type="spellEnd"/>
      <w:r w:rsidRPr="00851C2C">
        <w:rPr>
          <w:rFonts w:cs="Times New Roman"/>
          <w:color w:val="000000"/>
          <w:lang w:eastAsia="en-US"/>
        </w:rPr>
        <w:t xml:space="preserve">, </w:t>
      </w:r>
      <w:r w:rsidRPr="00851C2C">
        <w:rPr>
          <w:rFonts w:cs="Times New Roman"/>
          <w:color w:val="000000"/>
        </w:rPr>
        <w:t xml:space="preserve">Types of Land Tenure in the West Bank, in: </w:t>
      </w:r>
      <w:proofErr w:type="spellStart"/>
      <w:r w:rsidRPr="00851C2C">
        <w:rPr>
          <w:rFonts w:cs="Times New Roman"/>
          <w:color w:val="000000"/>
          <w:lang w:eastAsia="en-US"/>
        </w:rPr>
        <w:t>Koen</w:t>
      </w:r>
      <w:proofErr w:type="spellEnd"/>
      <w:r w:rsidRPr="00851C2C">
        <w:rPr>
          <w:rFonts w:cs="Times New Roman"/>
          <w:color w:val="000000"/>
          <w:lang w:eastAsia="en-US"/>
        </w:rPr>
        <w:t xml:space="preserve"> </w:t>
      </w:r>
      <w:proofErr w:type="spellStart"/>
      <w:r w:rsidRPr="00851C2C">
        <w:rPr>
          <w:rFonts w:cs="Times New Roman"/>
          <w:color w:val="000000"/>
          <w:lang w:eastAsia="en-US"/>
        </w:rPr>
        <w:t>Byttebier</w:t>
      </w:r>
      <w:proofErr w:type="spellEnd"/>
      <w:r w:rsidRPr="00851C2C">
        <w:rPr>
          <w:rFonts w:cs="Times New Roman"/>
          <w:color w:val="000000"/>
          <w:lang w:eastAsia="en-US"/>
        </w:rPr>
        <w:t xml:space="preserve"> &amp; Kim Van der </w:t>
      </w:r>
      <w:proofErr w:type="spellStart"/>
      <w:r w:rsidRPr="00851C2C">
        <w:rPr>
          <w:rFonts w:cs="Times New Roman"/>
          <w:color w:val="000000"/>
          <w:lang w:eastAsia="en-US"/>
        </w:rPr>
        <w:t>Borght</w:t>
      </w:r>
      <w:proofErr w:type="spellEnd"/>
      <w:r w:rsidRPr="00851C2C">
        <w:rPr>
          <w:rFonts w:cs="Times New Roman"/>
          <w:color w:val="000000"/>
          <w:lang w:eastAsia="en-US"/>
        </w:rPr>
        <w:t xml:space="preserve"> (eds.), Imagining a Shared Future: Perspectives on Law, Conflict and Economic Development in the Middle East ,Cameron May, 2011 , pp. 45-87.</w:t>
      </w:r>
    </w:p>
    <w:p w:rsidR="002911FD" w:rsidRPr="00FA7EF2" w:rsidRDefault="002911FD" w:rsidP="00901231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FA7EF2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FA7EF2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FA7EF2">
        <w:rPr>
          <w:rFonts w:ascii="Times New Roman" w:hAnsi="Times New Roman" w:cs="Times New Roman"/>
          <w:sz w:val="24"/>
          <w:szCs w:val="24"/>
        </w:rPr>
        <w:t>, “</w:t>
      </w:r>
      <w:r w:rsidRPr="00FA7EF2">
        <w:rPr>
          <w:rFonts w:ascii="Times New Roman" w:hAnsi="Times New Roman" w:cs="Times New Roman"/>
          <w:i/>
          <w:iCs/>
          <w:sz w:val="24"/>
          <w:szCs w:val="24"/>
        </w:rPr>
        <w:t>Choice of Law Applicable to e-Contract</w:t>
      </w:r>
      <w:r w:rsidRPr="00FA7EF2">
        <w:rPr>
          <w:rFonts w:ascii="Times New Roman" w:hAnsi="Times New Roman" w:cs="Times New Roman"/>
          <w:sz w:val="24"/>
          <w:szCs w:val="24"/>
        </w:rPr>
        <w:t>”, (in Arabic), An-</w:t>
      </w:r>
      <w:proofErr w:type="spellStart"/>
      <w:r w:rsidRPr="00FA7EF2">
        <w:rPr>
          <w:rFonts w:ascii="Times New Roman" w:hAnsi="Times New Roman" w:cs="Times New Roman"/>
          <w:sz w:val="24"/>
          <w:szCs w:val="24"/>
        </w:rPr>
        <w:t>Najah</w:t>
      </w:r>
      <w:proofErr w:type="spellEnd"/>
      <w:r w:rsidRPr="00FA7EF2">
        <w:rPr>
          <w:rFonts w:ascii="Times New Roman" w:hAnsi="Times New Roman" w:cs="Times New Roman"/>
          <w:sz w:val="24"/>
          <w:szCs w:val="24"/>
        </w:rPr>
        <w:t xml:space="preserve"> University Journal for Research B: (Humanities), Vol. 25, Issue 10, 2011, </w:t>
      </w:r>
      <w:proofErr w:type="gramStart"/>
      <w:r w:rsidRPr="00FA7EF2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Pr="00FA7EF2">
        <w:rPr>
          <w:rFonts w:ascii="Times New Roman" w:hAnsi="Times New Roman" w:cs="Times New Roman"/>
          <w:sz w:val="24"/>
          <w:szCs w:val="24"/>
        </w:rPr>
        <w:t>.</w:t>
      </w:r>
      <w:r w:rsidR="00901231">
        <w:rPr>
          <w:rFonts w:ascii="Times New Roman" w:hAnsi="Times New Roman" w:cs="Times New Roman"/>
          <w:sz w:val="24"/>
          <w:szCs w:val="24"/>
        </w:rPr>
        <w:t xml:space="preserve"> 2535-2558,</w:t>
      </w:r>
      <w:r w:rsidR="00901231" w:rsidRPr="00901231">
        <w:rPr>
          <w:rFonts w:ascii="Times New Roman" w:hAnsi="Times New Roman" w:cs="Times New Roman"/>
          <w:sz w:val="24"/>
          <w:szCs w:val="24"/>
        </w:rPr>
        <w:t xml:space="preserve"> </w:t>
      </w:r>
      <w:r w:rsidR="00901231" w:rsidRPr="00FA7EF2">
        <w:rPr>
          <w:rFonts w:ascii="Times New Roman" w:hAnsi="Times New Roman" w:cs="Times New Roman"/>
          <w:sz w:val="24"/>
          <w:szCs w:val="24"/>
        </w:rPr>
        <w:t>also available at:</w:t>
      </w:r>
      <w:r w:rsidR="0090123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901231" w:rsidRPr="00D15EDA">
          <w:rPr>
            <w:rStyle w:val="Hyperlink"/>
            <w:rFonts w:ascii="Times New Roman" w:hAnsi="Times New Roman" w:cs="Times New Roman"/>
            <w:sz w:val="24"/>
            <w:szCs w:val="24"/>
          </w:rPr>
          <w:t>http://scholar.najah.edu/sites/default/files/journal-article/choice-law-applicable-e-contract.pdf</w:t>
        </w:r>
      </w:hyperlink>
      <w:r w:rsidR="00901231">
        <w:rPr>
          <w:rFonts w:ascii="Times New Roman" w:hAnsi="Times New Roman" w:cs="Times New Roman"/>
          <w:sz w:val="24"/>
          <w:szCs w:val="24"/>
        </w:rPr>
        <w:t>.</w:t>
      </w:r>
    </w:p>
    <w:p w:rsidR="002D42E3" w:rsidRPr="00FA7EF2" w:rsidRDefault="002D42E3" w:rsidP="002D42E3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FA7EF2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FA7EF2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FA7EF2">
        <w:rPr>
          <w:rFonts w:ascii="Times New Roman" w:hAnsi="Times New Roman" w:cs="Times New Roman"/>
          <w:sz w:val="24"/>
          <w:szCs w:val="24"/>
        </w:rPr>
        <w:t>, “</w:t>
      </w:r>
      <w:r w:rsidRPr="00FA7EF2">
        <w:rPr>
          <w:rFonts w:ascii="Times New Roman" w:hAnsi="Times New Roman" w:cs="Times New Roman"/>
          <w:i/>
          <w:iCs/>
          <w:sz w:val="24"/>
          <w:szCs w:val="24"/>
        </w:rPr>
        <w:t xml:space="preserve">Alteration of the Contractual Equilibrium Under the </w:t>
      </w:r>
      <w:proofErr w:type="spellStart"/>
      <w:r w:rsidRPr="00FA7EF2">
        <w:rPr>
          <w:rFonts w:ascii="Times New Roman" w:hAnsi="Times New Roman" w:cs="Times New Roman"/>
          <w:i/>
          <w:iCs/>
          <w:sz w:val="24"/>
          <w:szCs w:val="24"/>
        </w:rPr>
        <w:t>Unidroit</w:t>
      </w:r>
      <w:proofErr w:type="spellEnd"/>
      <w:r w:rsidRPr="00FA7EF2">
        <w:rPr>
          <w:rFonts w:ascii="Times New Roman" w:hAnsi="Times New Roman" w:cs="Times New Roman"/>
          <w:i/>
          <w:iCs/>
          <w:sz w:val="24"/>
          <w:szCs w:val="24"/>
        </w:rPr>
        <w:t xml:space="preserve"> Principles</w:t>
      </w:r>
      <w:r w:rsidRPr="00FA7EF2">
        <w:rPr>
          <w:rFonts w:ascii="Times New Roman" w:hAnsi="Times New Roman" w:cs="Times New Roman"/>
          <w:sz w:val="24"/>
          <w:szCs w:val="24"/>
        </w:rPr>
        <w:t xml:space="preserve">”, </w:t>
      </w:r>
      <w:r w:rsidR="002147C2" w:rsidRPr="00FA7EF2">
        <w:rPr>
          <w:rFonts w:ascii="Times New Roman" w:hAnsi="Times New Roman" w:cs="Times New Roman"/>
          <w:sz w:val="24"/>
          <w:szCs w:val="24"/>
        </w:rPr>
        <w:t xml:space="preserve">(in English), </w:t>
      </w:r>
      <w:r w:rsidRPr="00FA7EF2">
        <w:rPr>
          <w:rFonts w:ascii="Times New Roman" w:hAnsi="Times New Roman" w:cs="Times New Roman"/>
          <w:sz w:val="24"/>
          <w:szCs w:val="24"/>
        </w:rPr>
        <w:t xml:space="preserve">Pace International Law Review Online Companion, December 2010, available at : </w:t>
      </w:r>
      <w:hyperlink r:id="rId22" w:tgtFrame="_blank" w:history="1">
        <w:r w:rsidRPr="00FA7EF2">
          <w:rPr>
            <w:rStyle w:val="Hyperlink"/>
            <w:rFonts w:ascii="Times New Roman" w:hAnsi="Times New Roman" w:cs="Times New Roman"/>
            <w:sz w:val="24"/>
            <w:szCs w:val="24"/>
          </w:rPr>
          <w:t>http://digitalcommons.pace.edu/pilronline/21/</w:t>
        </w:r>
      </w:hyperlink>
    </w:p>
    <w:p w:rsidR="00510330" w:rsidRDefault="00510330" w:rsidP="002D42E3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911F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Small &amp; Medium Enterprises </w:t>
      </w:r>
      <w:r w:rsidR="004B500E">
        <w:rPr>
          <w:rFonts w:ascii="Times New Roman" w:hAnsi="Times New Roman" w:cs="Times New Roman"/>
          <w:i/>
          <w:iCs/>
          <w:sz w:val="24"/>
          <w:szCs w:val="24"/>
        </w:rPr>
        <w:t>between the Provision and Application Selected Topics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B500E">
        <w:rPr>
          <w:rFonts w:ascii="Times New Roman" w:hAnsi="Times New Roman" w:cs="Times New Roman"/>
          <w:sz w:val="24"/>
          <w:szCs w:val="24"/>
        </w:rPr>
        <w:t xml:space="preserve">, </w:t>
      </w:r>
      <w:r w:rsidR="002911FD" w:rsidRPr="004D62A4">
        <w:rPr>
          <w:rFonts w:asciiTheme="majorBidi" w:hAnsiTheme="majorBidi" w:cstheme="majorBidi"/>
          <w:sz w:val="24"/>
          <w:szCs w:val="24"/>
        </w:rPr>
        <w:t>(in Arabic)</w:t>
      </w:r>
      <w:r w:rsidR="002911FD">
        <w:rPr>
          <w:rFonts w:asciiTheme="majorBidi" w:hAnsiTheme="majorBidi" w:cstheme="majorBidi"/>
          <w:sz w:val="24"/>
          <w:szCs w:val="24"/>
        </w:rPr>
        <w:t xml:space="preserve">, </w:t>
      </w:r>
      <w:r w:rsidR="004B500E">
        <w:rPr>
          <w:rFonts w:ascii="Times New Roman" w:hAnsi="Times New Roman" w:cs="Times New Roman"/>
          <w:sz w:val="24"/>
          <w:szCs w:val="24"/>
        </w:rPr>
        <w:t xml:space="preserve">Law Institute - </w:t>
      </w:r>
      <w:proofErr w:type="spellStart"/>
      <w:r w:rsidR="004B500E">
        <w:rPr>
          <w:rFonts w:ascii="Times New Roman" w:hAnsi="Times New Roman" w:cs="Times New Roman"/>
          <w:sz w:val="24"/>
          <w:szCs w:val="24"/>
        </w:rPr>
        <w:t>Birzeit</w:t>
      </w:r>
      <w:proofErr w:type="spellEnd"/>
      <w:r w:rsidR="004B500E">
        <w:rPr>
          <w:rFonts w:ascii="Times New Roman" w:hAnsi="Times New Roman" w:cs="Times New Roman"/>
          <w:sz w:val="24"/>
          <w:szCs w:val="24"/>
        </w:rPr>
        <w:t xml:space="preserve"> University, 2010.</w:t>
      </w:r>
    </w:p>
    <w:p w:rsidR="002D42E3" w:rsidRPr="002D42E3" w:rsidRDefault="002D42E3" w:rsidP="00901231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2D42E3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2D42E3">
        <w:rPr>
          <w:rFonts w:ascii="Times New Roman" w:hAnsi="Times New Roman" w:cs="Times New Roman"/>
          <w:sz w:val="24"/>
          <w:szCs w:val="24"/>
        </w:rPr>
        <w:t>,</w:t>
      </w:r>
      <w:r w:rsidRPr="002D42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2D42E3">
        <w:rPr>
          <w:rFonts w:ascii="Times New Roman" w:hAnsi="Times New Roman" w:cs="Times New Roman"/>
          <w:i/>
          <w:iCs/>
          <w:sz w:val="24"/>
          <w:szCs w:val="24"/>
        </w:rPr>
        <w:t>Applicability of the 2004 ALI / UNIDROIT Principles of Transnational Civil Procedure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911FD">
        <w:rPr>
          <w:rFonts w:ascii="Times New Roman" w:hAnsi="Times New Roman" w:cs="Times New Roman"/>
          <w:sz w:val="24"/>
          <w:szCs w:val="24"/>
        </w:rPr>
        <w:t xml:space="preserve">, </w:t>
      </w:r>
      <w:r w:rsidR="002911FD" w:rsidRPr="004D62A4">
        <w:rPr>
          <w:rFonts w:asciiTheme="majorBidi" w:hAnsiTheme="majorBidi" w:cstheme="majorBidi"/>
          <w:sz w:val="24"/>
          <w:szCs w:val="24"/>
        </w:rPr>
        <w:t>(in Arabic)</w:t>
      </w:r>
      <w:r w:rsidRPr="002D42E3">
        <w:rPr>
          <w:rFonts w:ascii="Times New Roman" w:hAnsi="Times New Roman" w:cs="Times New Roman"/>
          <w:sz w:val="24"/>
          <w:szCs w:val="24"/>
        </w:rPr>
        <w:t>,</w:t>
      </w:r>
      <w:r w:rsidRPr="002D42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2E3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Pr="002D42E3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2D42E3">
        <w:rPr>
          <w:rFonts w:asciiTheme="majorBidi" w:hAnsiTheme="majorBidi" w:cstheme="majorBidi"/>
          <w:sz w:val="24"/>
          <w:szCs w:val="24"/>
        </w:rPr>
        <w:t xml:space="preserve"> University Journal for Research B: (Humanities), Vol. 22, No. 4, 2008, pp. 1259 – 1297</w:t>
      </w:r>
      <w:r w:rsidR="00901231">
        <w:rPr>
          <w:rFonts w:asciiTheme="majorBidi" w:hAnsiTheme="majorBidi" w:cstheme="majorBidi"/>
          <w:sz w:val="24"/>
          <w:szCs w:val="24"/>
        </w:rPr>
        <w:t xml:space="preserve">, </w:t>
      </w:r>
      <w:r w:rsidR="00901231" w:rsidRPr="00FA7EF2">
        <w:rPr>
          <w:rFonts w:ascii="Times New Roman" w:hAnsi="Times New Roman" w:cs="Times New Roman"/>
          <w:sz w:val="24"/>
          <w:szCs w:val="24"/>
        </w:rPr>
        <w:t>also available at:</w:t>
      </w:r>
      <w:r w:rsidR="0090123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901231" w:rsidRPr="00D15EDA">
          <w:rPr>
            <w:rStyle w:val="Hyperlink"/>
            <w:rFonts w:asciiTheme="majorBidi" w:hAnsiTheme="majorBidi" w:cstheme="majorBidi"/>
            <w:sz w:val="24"/>
            <w:szCs w:val="24"/>
          </w:rPr>
          <w:t>http://scholar.najah.edu/sites/default/files/journal-article/applicability-2004-ali-unidroit-principles-%E2%80%8Etransnational-civil-procedure.pdf</w:t>
        </w:r>
      </w:hyperlink>
      <w:r w:rsidRPr="002D42E3">
        <w:rPr>
          <w:rFonts w:asciiTheme="majorBidi" w:hAnsiTheme="majorBidi" w:cstheme="majorBidi"/>
          <w:sz w:val="24"/>
          <w:szCs w:val="24"/>
        </w:rPr>
        <w:t>.</w:t>
      </w:r>
    </w:p>
    <w:p w:rsidR="004D62A4" w:rsidRDefault="00B30280" w:rsidP="00514FB8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“</w:t>
      </w:r>
      <w:r w:rsidR="00414CDB" w:rsidRPr="00414CDB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514FB8">
        <w:rPr>
          <w:rFonts w:asciiTheme="majorBidi" w:hAnsiTheme="majorBidi" w:cstheme="majorBidi"/>
          <w:i/>
          <w:iCs/>
          <w:sz w:val="24"/>
          <w:szCs w:val="24"/>
        </w:rPr>
        <w:t>cope</w:t>
      </w:r>
      <w:r w:rsidR="00414CDB" w:rsidRPr="00414CDB">
        <w:rPr>
          <w:rFonts w:asciiTheme="majorBidi" w:hAnsiTheme="majorBidi" w:cstheme="majorBidi"/>
          <w:i/>
          <w:iCs/>
          <w:sz w:val="24"/>
          <w:szCs w:val="24"/>
        </w:rPr>
        <w:t xml:space="preserve"> of</w:t>
      </w:r>
      <w:r w:rsidR="00414CDB">
        <w:rPr>
          <w:rFonts w:asciiTheme="majorBidi" w:hAnsiTheme="majorBidi" w:cstheme="majorBidi"/>
          <w:sz w:val="24"/>
          <w:szCs w:val="24"/>
        </w:rPr>
        <w:t xml:space="preserve"> 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Applica</w:t>
      </w:r>
      <w:r w:rsidR="00414CDB">
        <w:rPr>
          <w:rFonts w:asciiTheme="majorBidi" w:hAnsiTheme="majorBidi" w:cstheme="majorBidi"/>
          <w:i/>
          <w:iCs/>
          <w:sz w:val="24"/>
          <w:szCs w:val="24"/>
        </w:rPr>
        <w:t>tion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of the </w:t>
      </w:r>
      <w:proofErr w:type="spellStart"/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Unidroit</w:t>
      </w:r>
      <w:proofErr w:type="spellEnd"/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Principles 2004 to the International Commercial Contracts</w:t>
      </w:r>
      <w:r w:rsidR="004D62A4" w:rsidRPr="004D62A4">
        <w:rPr>
          <w:rFonts w:asciiTheme="majorBidi" w:hAnsiTheme="majorBidi" w:cstheme="majorBidi"/>
          <w:sz w:val="24"/>
          <w:szCs w:val="24"/>
        </w:rPr>
        <w:t>”, (in Arabic), Journal of Law - Kuwait University, Vol. 32, No. 2 (2008).</w:t>
      </w:r>
    </w:p>
    <w:p w:rsid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“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Cut-Off the Contractual </w:t>
      </w:r>
      <w:r w:rsidR="00514FB8" w:rsidRPr="002D42E3">
        <w:rPr>
          <w:rFonts w:asciiTheme="majorBidi" w:hAnsiTheme="majorBidi" w:cstheme="majorBidi"/>
          <w:i/>
          <w:iCs/>
          <w:sz w:val="24"/>
          <w:szCs w:val="24"/>
        </w:rPr>
        <w:t>Negotiations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Without Any Just Reason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”, (in Arabic),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Sharjah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University Journal of Legal Sharia’ Sciences, Vol. 5, No. 1 (2008), pp. 167-221.</w:t>
      </w:r>
    </w:p>
    <w:p w:rsid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“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The Right to Suspend Performance Under CISG</w:t>
      </w:r>
      <w:r w:rsidR="004D62A4" w:rsidRPr="004D62A4">
        <w:rPr>
          <w:rFonts w:asciiTheme="majorBidi" w:hAnsiTheme="majorBidi" w:cstheme="majorBidi"/>
          <w:sz w:val="24"/>
          <w:szCs w:val="24"/>
        </w:rPr>
        <w:t>”, (in Arabic), Journal of Law - Bahrain University, Vol. 5, Additional No. (2008), pp. 81-133.</w:t>
      </w:r>
    </w:p>
    <w:p w:rsidR="00FD357D" w:rsidRPr="00FD357D" w:rsidRDefault="00FD357D" w:rsidP="008A42AF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lastRenderedPageBreak/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A42AF" w:rsidRPr="008A42AF">
        <w:rPr>
          <w:rFonts w:ascii="Times New Roman" w:hAnsi="Times New Roman" w:cs="Times New Roman"/>
          <w:i/>
          <w:iCs/>
          <w:sz w:val="24"/>
          <w:szCs w:val="24"/>
        </w:rPr>
        <w:t>Role of the Court in Arbitration Procedures Under Palestinian and Jordanian Arbitration Laws A Comparative Study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A42AF" w:rsidRPr="004D62A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8A42AF" w:rsidRPr="004D62A4">
        <w:rPr>
          <w:rFonts w:asciiTheme="majorBidi" w:hAnsiTheme="majorBidi" w:cstheme="majorBidi"/>
          <w:sz w:val="24"/>
          <w:szCs w:val="24"/>
        </w:rPr>
        <w:t xml:space="preserve">in Arabic), Journal of Law - Bahrain University, Vol. </w:t>
      </w:r>
      <w:r w:rsidR="008A42AF">
        <w:rPr>
          <w:rFonts w:asciiTheme="majorBidi" w:hAnsiTheme="majorBidi" w:cstheme="majorBidi"/>
          <w:sz w:val="24"/>
          <w:szCs w:val="24"/>
        </w:rPr>
        <w:t>5</w:t>
      </w:r>
      <w:r w:rsidR="008A42AF" w:rsidRPr="004D62A4">
        <w:rPr>
          <w:rFonts w:asciiTheme="majorBidi" w:hAnsiTheme="majorBidi" w:cstheme="majorBidi"/>
          <w:sz w:val="24"/>
          <w:szCs w:val="24"/>
        </w:rPr>
        <w:t>, No. 1 (200</w:t>
      </w:r>
      <w:r w:rsidR="008A42AF">
        <w:rPr>
          <w:rFonts w:asciiTheme="majorBidi" w:hAnsiTheme="majorBidi" w:cstheme="majorBidi"/>
          <w:sz w:val="24"/>
          <w:szCs w:val="24"/>
        </w:rPr>
        <w:t>8</w:t>
      </w:r>
      <w:r w:rsidR="008A42AF" w:rsidRPr="004D62A4">
        <w:rPr>
          <w:rFonts w:asciiTheme="majorBidi" w:hAnsiTheme="majorBidi" w:cstheme="majorBidi"/>
          <w:sz w:val="24"/>
          <w:szCs w:val="24"/>
        </w:rPr>
        <w:t>), pp.</w:t>
      </w:r>
      <w:r w:rsidR="008A42AF">
        <w:rPr>
          <w:rFonts w:asciiTheme="majorBidi" w:hAnsiTheme="majorBidi" w:cstheme="majorBidi"/>
          <w:sz w:val="24"/>
          <w:szCs w:val="24"/>
        </w:rPr>
        <w:t xml:space="preserve"> 451-496.</w:t>
      </w:r>
    </w:p>
    <w:p w:rsidR="00B30280" w:rsidRPr="004D62A4" w:rsidRDefault="00B30280" w:rsidP="00B30280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Pr="004D62A4">
        <w:rPr>
          <w:rFonts w:asciiTheme="majorBidi" w:hAnsiTheme="majorBidi" w:cstheme="majorBidi"/>
          <w:sz w:val="24"/>
          <w:szCs w:val="24"/>
        </w:rPr>
        <w:t>“</w:t>
      </w:r>
      <w:r w:rsidRPr="002D42E3">
        <w:rPr>
          <w:rFonts w:asciiTheme="majorBidi" w:hAnsiTheme="majorBidi" w:cstheme="majorBidi"/>
          <w:i/>
          <w:iCs/>
          <w:sz w:val="24"/>
          <w:szCs w:val="24"/>
        </w:rPr>
        <w:t>Open Price under the 1980 United Nations Convention on Contracts for the International Sale of Goods</w:t>
      </w:r>
      <w:r w:rsidRPr="004D62A4">
        <w:rPr>
          <w:rFonts w:asciiTheme="majorBidi" w:hAnsiTheme="majorBidi" w:cstheme="majorBidi"/>
          <w:sz w:val="24"/>
          <w:szCs w:val="24"/>
        </w:rPr>
        <w:t>”, (in Arabic), “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Abhath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Yarmouk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>” Journal (Humanities and Social Sciences), Irbid, Vol. 23, No. 3 (2007), pp. 831-880.</w:t>
      </w:r>
    </w:p>
    <w:p w:rsid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“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Incorporation of Standard Terms in Contracts</w:t>
      </w:r>
      <w:r w:rsidR="004D62A4" w:rsidRPr="004D62A4">
        <w:rPr>
          <w:rFonts w:asciiTheme="majorBidi" w:hAnsiTheme="majorBidi" w:cstheme="majorBidi"/>
          <w:sz w:val="24"/>
          <w:szCs w:val="24"/>
        </w:rPr>
        <w:t>”, (in Arabic), Journal of Law - Bahrain University, Vol. 4, No. 1 (2007), pp. 133-176.</w:t>
      </w:r>
    </w:p>
    <w:p w:rsidR="008A42AF" w:rsidRDefault="008A42AF" w:rsidP="008A42AF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D42E3">
        <w:rPr>
          <w:rFonts w:asciiTheme="majorBidi" w:hAnsiTheme="majorBidi" w:cstheme="majorBidi"/>
          <w:i/>
          <w:iCs/>
          <w:sz w:val="24"/>
          <w:szCs w:val="24"/>
        </w:rPr>
        <w:t>Effects of Obligations</w:t>
      </w:r>
      <w:r>
        <w:rPr>
          <w:rFonts w:asciiTheme="majorBidi" w:hAnsiTheme="majorBidi" w:cstheme="majorBidi"/>
          <w:sz w:val="24"/>
          <w:szCs w:val="24"/>
        </w:rPr>
        <w:t>”</w:t>
      </w:r>
      <w:r w:rsidRPr="004D62A4">
        <w:rPr>
          <w:rFonts w:asciiTheme="majorBidi" w:hAnsiTheme="majorBidi" w:cstheme="majorBidi"/>
          <w:sz w:val="24"/>
          <w:szCs w:val="24"/>
        </w:rPr>
        <w:t xml:space="preserve">, (in Arabic),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Shorok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Press, 2005.</w:t>
      </w:r>
    </w:p>
    <w:p w:rsidR="004D62A4" w:rsidRPr="004D62A4" w:rsidRDefault="00B30280" w:rsidP="007D3AD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“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Assignment of Debts and Rights in the Draft Civil Law of Palestine</w:t>
      </w:r>
      <w:r w:rsidR="004D62A4" w:rsidRPr="004D62A4">
        <w:rPr>
          <w:rFonts w:asciiTheme="majorBidi" w:hAnsiTheme="majorBidi" w:cstheme="majorBidi"/>
          <w:sz w:val="24"/>
          <w:szCs w:val="24"/>
        </w:rPr>
        <w:t>”, (in Arabic), An-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University Journal for Research B: (Humanities), Vol. 19, No. 3, 2005, </w:t>
      </w:r>
      <w:proofErr w:type="gramStart"/>
      <w:r w:rsidR="004D62A4" w:rsidRPr="004D62A4">
        <w:rPr>
          <w:rFonts w:asciiTheme="majorBidi" w:hAnsiTheme="majorBidi" w:cstheme="majorBidi"/>
          <w:sz w:val="24"/>
          <w:szCs w:val="24"/>
        </w:rPr>
        <w:t>pp</w:t>
      </w:r>
      <w:proofErr w:type="gramEnd"/>
      <w:r w:rsidR="004D62A4" w:rsidRPr="004D62A4">
        <w:rPr>
          <w:rFonts w:asciiTheme="majorBidi" w:hAnsiTheme="majorBidi" w:cstheme="majorBidi"/>
          <w:sz w:val="24"/>
          <w:szCs w:val="24"/>
        </w:rPr>
        <w:t>. 759-796</w:t>
      </w:r>
      <w:r w:rsidR="007D3AD4">
        <w:rPr>
          <w:rFonts w:asciiTheme="majorBidi" w:hAnsiTheme="majorBidi" w:cstheme="majorBidi"/>
          <w:sz w:val="24"/>
          <w:szCs w:val="24"/>
        </w:rPr>
        <w:t>,</w:t>
      </w:r>
      <w:r w:rsidR="007D3AD4" w:rsidRPr="007D3AD4">
        <w:rPr>
          <w:rFonts w:ascii="Times New Roman" w:hAnsi="Times New Roman" w:cs="Times New Roman"/>
          <w:sz w:val="24"/>
          <w:szCs w:val="24"/>
        </w:rPr>
        <w:t xml:space="preserve"> </w:t>
      </w:r>
      <w:r w:rsidR="007D3AD4" w:rsidRPr="00FA7EF2">
        <w:rPr>
          <w:rFonts w:ascii="Times New Roman" w:hAnsi="Times New Roman" w:cs="Times New Roman"/>
          <w:sz w:val="24"/>
          <w:szCs w:val="24"/>
        </w:rPr>
        <w:t>also available at:</w:t>
      </w:r>
      <w:r w:rsidR="007D3AD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7D3AD4" w:rsidRPr="002068A5">
          <w:rPr>
            <w:rStyle w:val="Hyperlink"/>
            <w:rFonts w:ascii="Times New Roman" w:hAnsi="Times New Roman" w:cs="Times New Roman"/>
            <w:sz w:val="24"/>
            <w:szCs w:val="24"/>
          </w:rPr>
          <w:t>http://journals.najah.edu/media/journals/full_texts/assignment-rights-and-debts-draft-civil-law-palestine--comparative-study.pdf</w:t>
        </w:r>
      </w:hyperlink>
      <w:r w:rsidR="004D62A4" w:rsidRPr="004D62A4">
        <w:rPr>
          <w:rFonts w:asciiTheme="majorBidi" w:hAnsiTheme="majorBidi" w:cstheme="majorBidi"/>
          <w:sz w:val="24"/>
          <w:szCs w:val="24"/>
        </w:rPr>
        <w:t>.</w:t>
      </w:r>
    </w:p>
    <w:p w:rsidR="004D62A4" w:rsidRDefault="00B30280" w:rsidP="00B30280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B28AE" w:rsidRPr="004B28AE">
        <w:rPr>
          <w:rFonts w:ascii="Times New Roman" w:hAnsi="Times New Roman" w:cs="Times New Roman"/>
          <w:i/>
          <w:iCs/>
          <w:sz w:val="24"/>
          <w:szCs w:val="24"/>
        </w:rPr>
        <w:t>At Will</w:t>
      </w:r>
      <w:r w:rsidR="004B28AE">
        <w:rPr>
          <w:rFonts w:ascii="Times New Roman" w:hAnsi="Times New Roman" w:cs="Times New Roman"/>
          <w:sz w:val="24"/>
          <w:szCs w:val="24"/>
        </w:rPr>
        <w:t xml:space="preserve"> 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Sources of Obligations</w:t>
      </w:r>
      <w:r>
        <w:rPr>
          <w:rFonts w:asciiTheme="majorBidi" w:hAnsiTheme="majorBidi" w:cstheme="majorBidi"/>
          <w:sz w:val="24"/>
          <w:szCs w:val="24"/>
        </w:rPr>
        <w:t>”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, (in Arabic),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Shorok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Press, 2004.</w:t>
      </w:r>
    </w:p>
    <w:p w:rsidR="004D62A4" w:rsidRPr="004D62A4" w:rsidRDefault="00B30280" w:rsidP="002B2552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552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2D42E3">
        <w:rPr>
          <w:rFonts w:ascii="Times New Roman" w:hAnsi="Times New Roman" w:cs="Times New Roman"/>
          <w:sz w:val="24"/>
          <w:szCs w:val="24"/>
        </w:rPr>
        <w:t>“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Memorandum of the Draft Commercial Law of Palestine</w:t>
      </w:r>
      <w:r w:rsidR="002D42E3">
        <w:rPr>
          <w:rFonts w:asciiTheme="majorBidi" w:hAnsiTheme="majorBidi" w:cstheme="majorBidi"/>
          <w:sz w:val="24"/>
          <w:szCs w:val="24"/>
        </w:rPr>
        <w:t>”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, (in Arabic),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Diwan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Alfatwa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Wattshree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 - Palestine</w:t>
      </w:r>
      <w:r w:rsidR="004D62A4" w:rsidRPr="004D62A4">
        <w:rPr>
          <w:rFonts w:asciiTheme="majorBidi" w:hAnsiTheme="majorBidi" w:cstheme="majorBidi"/>
          <w:sz w:val="24"/>
          <w:szCs w:val="24"/>
        </w:rPr>
        <w:t>, 2003.</w:t>
      </w:r>
    </w:p>
    <w:p w:rsidR="004D62A4" w:rsidRPr="004D62A4" w:rsidRDefault="00B30280" w:rsidP="00B30280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D42E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D42E3">
        <w:rPr>
          <w:rFonts w:asciiTheme="majorBidi" w:hAnsiTheme="majorBidi" w:cstheme="majorBidi"/>
          <w:i/>
          <w:iCs/>
          <w:sz w:val="24"/>
          <w:szCs w:val="24"/>
        </w:rPr>
        <w:t>onflict of L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aws in Palestine</w:t>
      </w:r>
      <w:r>
        <w:rPr>
          <w:rFonts w:asciiTheme="majorBidi" w:hAnsiTheme="majorBidi" w:cstheme="majorBidi"/>
          <w:sz w:val="24"/>
          <w:szCs w:val="24"/>
        </w:rPr>
        <w:t>”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, (in Arabic),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Shorok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Press, 2001.</w:t>
      </w:r>
    </w:p>
    <w:p w:rsidR="004D62A4" w:rsidRP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„</w:t>
      </w:r>
      <w:r w:rsidR="004D62A4" w:rsidRPr="00C07354">
        <w:rPr>
          <w:rFonts w:asciiTheme="majorBidi" w:hAnsiTheme="majorBidi" w:cstheme="majorBidi"/>
          <w:i/>
          <w:iCs/>
          <w:sz w:val="24"/>
          <w:szCs w:val="24"/>
        </w:rPr>
        <w:t>Damages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Under</w:t>
      </w:r>
      <w:proofErr w:type="gramEnd"/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CISG and UNIDROIT Principles</w:t>
      </w:r>
      <w:r w:rsidR="002D42E3">
        <w:rPr>
          <w:rFonts w:asciiTheme="majorBidi" w:hAnsiTheme="majorBidi" w:cstheme="majorBidi"/>
          <w:sz w:val="24"/>
          <w:szCs w:val="24"/>
        </w:rPr>
        <w:t>”</w:t>
      </w:r>
      <w:r w:rsidR="004D62A4" w:rsidRPr="004D62A4">
        <w:rPr>
          <w:rFonts w:asciiTheme="majorBidi" w:hAnsiTheme="majorBidi" w:cstheme="majorBidi"/>
          <w:sz w:val="24"/>
          <w:szCs w:val="24"/>
        </w:rPr>
        <w:t>, (in English), Journal of Law - Kuwait University, Vol. 23, No. 4 (1999), pp. 11-36.</w:t>
      </w:r>
    </w:p>
    <w:p w:rsid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„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The 1988 UNIDROIT Convention on International Factoring</w:t>
      </w:r>
      <w:r w:rsidR="004D62A4" w:rsidRPr="004D62A4">
        <w:rPr>
          <w:rFonts w:asciiTheme="majorBidi" w:hAnsiTheme="majorBidi" w:cstheme="majorBidi"/>
          <w:sz w:val="24"/>
          <w:szCs w:val="24"/>
        </w:rPr>
        <w:t>“, (in English), Journal of Law - Kuwait University, Vol. 23, No. 3 (1999), pp. 11-75.</w:t>
      </w:r>
    </w:p>
    <w:p w:rsidR="008A42AF" w:rsidRPr="004D62A4" w:rsidRDefault="008A42AF" w:rsidP="00820C1C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Pr="004D62A4">
        <w:rPr>
          <w:rFonts w:asciiTheme="majorBidi" w:hAnsiTheme="majorBidi" w:cstheme="majorBidi"/>
          <w:sz w:val="24"/>
          <w:szCs w:val="24"/>
        </w:rPr>
        <w:t>„</w:t>
      </w:r>
      <w:r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Non-Performance </w:t>
      </w:r>
      <w:proofErr w:type="gramStart"/>
      <w:r w:rsidRPr="002D42E3">
        <w:rPr>
          <w:rFonts w:asciiTheme="majorBidi" w:hAnsiTheme="majorBidi" w:cstheme="majorBidi"/>
          <w:i/>
          <w:iCs/>
          <w:sz w:val="24"/>
          <w:szCs w:val="24"/>
        </w:rPr>
        <w:t>Under</w:t>
      </w:r>
      <w:proofErr w:type="gramEnd"/>
      <w:r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CISG and UNIDROIT Principles</w:t>
      </w:r>
      <w:r w:rsidRPr="002D42E3">
        <w:rPr>
          <w:rFonts w:asciiTheme="majorBidi" w:hAnsiTheme="majorBidi" w:cstheme="majorBidi"/>
          <w:sz w:val="24"/>
          <w:szCs w:val="24"/>
        </w:rPr>
        <w:t>”</w:t>
      </w:r>
      <w:r w:rsidRPr="004D62A4">
        <w:rPr>
          <w:rFonts w:asciiTheme="majorBidi" w:hAnsiTheme="majorBidi" w:cstheme="majorBidi"/>
          <w:sz w:val="24"/>
          <w:szCs w:val="24"/>
        </w:rPr>
        <w:t xml:space="preserve">, (in English), Journal of King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So'ud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(</w:t>
      </w:r>
      <w:r w:rsidR="00820C1C">
        <w:rPr>
          <w:rFonts w:asciiTheme="majorBidi" w:hAnsiTheme="majorBidi" w:cstheme="majorBidi"/>
          <w:sz w:val="24"/>
          <w:szCs w:val="24"/>
        </w:rPr>
        <w:t>A</w:t>
      </w:r>
      <w:r w:rsidRPr="004D62A4">
        <w:rPr>
          <w:rFonts w:asciiTheme="majorBidi" w:hAnsiTheme="majorBidi" w:cstheme="majorBidi"/>
          <w:sz w:val="24"/>
          <w:szCs w:val="24"/>
        </w:rPr>
        <w:t>dministrative Sciences), Vol. 12, No. 1 (1420 AH).</w:t>
      </w:r>
    </w:p>
    <w:p w:rsidR="004D62A4" w:rsidRPr="008E161C" w:rsidRDefault="00B30280" w:rsidP="00B30280">
      <w:pPr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>,</w:t>
      </w:r>
      <w:r w:rsidR="004D62A4" w:rsidRPr="008E1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D62A4" w:rsidRPr="002F212A">
        <w:rPr>
          <w:rFonts w:ascii="Times New Roman" w:hAnsi="Times New Roman" w:cs="Times New Roman"/>
          <w:i/>
          <w:iCs/>
          <w:sz w:val="24"/>
          <w:szCs w:val="24"/>
        </w:rPr>
        <w:t>Gueltigkeit</w:t>
      </w:r>
      <w:proofErr w:type="spellEnd"/>
      <w:r w:rsidR="004D62A4" w:rsidRPr="002F212A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="004D62A4" w:rsidRPr="002F212A">
        <w:rPr>
          <w:rFonts w:ascii="Times New Roman" w:hAnsi="Times New Roman" w:cs="Times New Roman"/>
          <w:i/>
          <w:iCs/>
          <w:sz w:val="24"/>
          <w:szCs w:val="24"/>
        </w:rPr>
        <w:t>Vertrages</w:t>
      </w:r>
      <w:proofErr w:type="spellEnd"/>
      <w:r w:rsidR="004D62A4" w:rsidRPr="002F212A">
        <w:rPr>
          <w:rFonts w:ascii="Times New Roman" w:hAnsi="Times New Roman" w:cs="Times New Roman"/>
          <w:i/>
          <w:iCs/>
          <w:sz w:val="24"/>
          <w:szCs w:val="24"/>
        </w:rPr>
        <w:t xml:space="preserve"> und das UN-</w:t>
      </w:r>
      <w:proofErr w:type="spellStart"/>
      <w:r w:rsidR="004D62A4" w:rsidRPr="002F212A">
        <w:rPr>
          <w:rFonts w:ascii="Times New Roman" w:hAnsi="Times New Roman" w:cs="Times New Roman"/>
          <w:i/>
          <w:iCs/>
          <w:sz w:val="24"/>
          <w:szCs w:val="24"/>
        </w:rPr>
        <w:t>Kaufrecht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4D62A4" w:rsidRPr="008E1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61C">
        <w:rPr>
          <w:rFonts w:ascii="Times New Roman" w:hAnsi="Times New Roman" w:cs="Times New Roman"/>
          <w:sz w:val="24"/>
          <w:szCs w:val="24"/>
        </w:rPr>
        <w:t xml:space="preserve">(in German) </w:t>
      </w:r>
      <w:r w:rsidR="004D62A4" w:rsidRPr="008E161C">
        <w:rPr>
          <w:rFonts w:ascii="Times New Roman" w:hAnsi="Times New Roman" w:cs="Times New Roman"/>
          <w:sz w:val="24"/>
          <w:szCs w:val="24"/>
        </w:rPr>
        <w:t>i.e. "Contract Validity and the UN Sales Law"</w:t>
      </w:r>
      <w:r w:rsidR="004D62A4">
        <w:rPr>
          <w:rFonts w:ascii="Times New Roman" w:hAnsi="Times New Roman" w:cs="Times New Roman"/>
          <w:sz w:val="24"/>
          <w:szCs w:val="24"/>
        </w:rPr>
        <w:t xml:space="preserve">, </w:t>
      </w:r>
      <w:r w:rsidRPr="008E161C">
        <w:rPr>
          <w:rFonts w:ascii="Times New Roman" w:hAnsi="Times New Roman" w:cs="Times New Roman"/>
          <w:sz w:val="24"/>
          <w:szCs w:val="24"/>
        </w:rPr>
        <w:t xml:space="preserve">Ph. D. dissertation at the University of Humboldt, Berlin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161C">
        <w:rPr>
          <w:rFonts w:ascii="Times New Roman" w:hAnsi="Times New Roman" w:cs="Times New Roman"/>
          <w:sz w:val="24"/>
          <w:szCs w:val="24"/>
        </w:rPr>
        <w:t xml:space="preserve"> Germany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2A4">
        <w:rPr>
          <w:rFonts w:ascii="Times New Roman" w:hAnsi="Times New Roman" w:cs="Times New Roman"/>
          <w:sz w:val="24"/>
          <w:szCs w:val="24"/>
        </w:rPr>
        <w:t>1998</w:t>
      </w:r>
      <w:r w:rsidR="004D62A4" w:rsidRPr="008E161C">
        <w:rPr>
          <w:rFonts w:ascii="Times New Roman" w:hAnsi="Times New Roman" w:cs="Times New Roman"/>
          <w:sz w:val="24"/>
          <w:szCs w:val="24"/>
        </w:rPr>
        <w:t>.</w:t>
      </w:r>
    </w:p>
    <w:p w:rsidR="004D62A4" w:rsidRPr="004D62A4" w:rsidRDefault="00B30280" w:rsidP="00B30280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„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The 1988 UNIDROIT Convention on International Financial Leasing</w:t>
      </w:r>
      <w:r w:rsidR="004D62A4" w:rsidRPr="004D62A4">
        <w:rPr>
          <w:rFonts w:asciiTheme="majorBidi" w:hAnsiTheme="majorBidi" w:cstheme="majorBidi"/>
          <w:sz w:val="24"/>
          <w:szCs w:val="24"/>
        </w:rPr>
        <w:t>“, (in English), Journal of Law - Kuwait University, Vol. 21, No. 4 (1997), pp. 3 - 56.</w:t>
      </w:r>
    </w:p>
    <w:p w:rsidR="008A42AF" w:rsidRDefault="008A42AF" w:rsidP="008A42AF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Pr="004D62A4">
        <w:rPr>
          <w:rFonts w:asciiTheme="majorBidi" w:hAnsiTheme="majorBidi" w:cstheme="majorBidi"/>
          <w:sz w:val="24"/>
          <w:szCs w:val="24"/>
        </w:rPr>
        <w:t>„</w:t>
      </w:r>
      <w:r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Uniform Interpretation </w:t>
      </w:r>
      <w:proofErr w:type="gramStart"/>
      <w:r w:rsidRPr="002D42E3">
        <w:rPr>
          <w:rFonts w:asciiTheme="majorBidi" w:hAnsiTheme="majorBidi" w:cstheme="majorBidi"/>
          <w:i/>
          <w:iCs/>
          <w:sz w:val="24"/>
          <w:szCs w:val="24"/>
        </w:rPr>
        <w:t>Under</w:t>
      </w:r>
      <w:proofErr w:type="gramEnd"/>
      <w:r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Article 7/1 CISG</w:t>
      </w:r>
      <w:r w:rsidRPr="004D62A4">
        <w:rPr>
          <w:rFonts w:asciiTheme="majorBidi" w:hAnsiTheme="majorBidi" w:cstheme="majorBidi"/>
          <w:sz w:val="24"/>
          <w:szCs w:val="24"/>
        </w:rPr>
        <w:t xml:space="preserve">“, (in English), DIRASAT Journal - University of Jordan (Law and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Shari'a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Sciences), Vol. 25, No. 1 (1998), pp. 206 - 225.</w:t>
      </w:r>
    </w:p>
    <w:p w:rsid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„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Non-Performance and Damages </w:t>
      </w:r>
      <w:proofErr w:type="gramStart"/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Under</w:t>
      </w:r>
      <w:proofErr w:type="gramEnd"/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CISG and UNIDROIT Principles</w:t>
      </w:r>
      <w:r w:rsidR="002D42E3" w:rsidRPr="002D42E3">
        <w:rPr>
          <w:rFonts w:asciiTheme="majorBidi" w:hAnsiTheme="majorBidi" w:cstheme="majorBidi"/>
          <w:sz w:val="24"/>
          <w:szCs w:val="24"/>
        </w:rPr>
        <w:t>”</w:t>
      </w:r>
      <w:r w:rsidR="004D62A4" w:rsidRPr="002D42E3">
        <w:rPr>
          <w:rFonts w:asciiTheme="majorBidi" w:hAnsiTheme="majorBidi" w:cstheme="majorBidi"/>
          <w:sz w:val="24"/>
          <w:szCs w:val="24"/>
        </w:rPr>
        <w:t>,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 (in English), Comp. L. Rev. (Japan), Vol. 31 No. 3 (1997), pp. 225 - 277.</w:t>
      </w:r>
    </w:p>
    <w:p w:rsidR="004D62A4" w:rsidRPr="004D62A4" w:rsidRDefault="00B30280" w:rsidP="00B30280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„</w:t>
      </w:r>
      <w:r w:rsidR="004D62A4" w:rsidRPr="004D62A4">
        <w:rPr>
          <w:rFonts w:asciiTheme="majorBidi" w:hAnsiTheme="majorBidi" w:cstheme="majorBidi"/>
          <w:i/>
          <w:iCs/>
          <w:sz w:val="24"/>
          <w:szCs w:val="24"/>
        </w:rPr>
        <w:t>Impediments Affecting Performance of the Contractual Obligation Under CISG, Islamic Law and the Jordanian Civil Law</w:t>
      </w:r>
      <w:r w:rsidR="004D62A4" w:rsidRPr="004D62A4">
        <w:rPr>
          <w:rFonts w:asciiTheme="majorBidi" w:hAnsiTheme="majorBidi" w:cstheme="majorBidi"/>
          <w:sz w:val="24"/>
          <w:szCs w:val="24"/>
        </w:rPr>
        <w:t>“</w:t>
      </w:r>
      <w:r w:rsidR="004D62A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>(in English)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D62A4">
        <w:rPr>
          <w:rFonts w:asciiTheme="majorBidi" w:hAnsiTheme="majorBidi" w:cstheme="majorBidi"/>
          <w:sz w:val="24"/>
          <w:szCs w:val="24"/>
        </w:rPr>
        <w:t xml:space="preserve"> Ph. D. dissertation at the University of Fribourg, Switzerland</w:t>
      </w:r>
      <w:r>
        <w:rPr>
          <w:rFonts w:asciiTheme="majorBidi" w:hAnsiTheme="majorBidi" w:cstheme="majorBidi"/>
          <w:sz w:val="24"/>
          <w:szCs w:val="24"/>
        </w:rPr>
        <w:t>,</w:t>
      </w:r>
      <w:r w:rsidR="004D62A4">
        <w:rPr>
          <w:rFonts w:asciiTheme="majorBidi" w:hAnsiTheme="majorBidi" w:cstheme="majorBidi"/>
          <w:sz w:val="24"/>
          <w:szCs w:val="24"/>
        </w:rPr>
        <w:t xml:space="preserve"> 1996</w:t>
      </w:r>
      <w:r w:rsidR="004D62A4" w:rsidRPr="004D62A4">
        <w:rPr>
          <w:rFonts w:asciiTheme="majorBidi" w:hAnsiTheme="majorBidi" w:cstheme="majorBidi"/>
          <w:sz w:val="24"/>
          <w:szCs w:val="24"/>
        </w:rPr>
        <w:t>.</w:t>
      </w:r>
    </w:p>
    <w:p w:rsidR="004D62A4" w:rsidRP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„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The Concept of Foreseeability </w:t>
      </w:r>
      <w:proofErr w:type="gramStart"/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Under</w:t>
      </w:r>
      <w:proofErr w:type="gramEnd"/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 xml:space="preserve"> the UN Convention on Contracts for the International Sale of Goods</w:t>
      </w:r>
      <w:r w:rsidR="004D62A4" w:rsidRPr="004D62A4">
        <w:rPr>
          <w:rFonts w:asciiTheme="majorBidi" w:hAnsiTheme="majorBidi" w:cstheme="majorBidi"/>
          <w:sz w:val="24"/>
          <w:szCs w:val="24"/>
        </w:rPr>
        <w:t>“, (in English), Journal of Law - Kuwait University, Vol. 19, No. 4 (1995), pp. 3 - 29.</w:t>
      </w:r>
    </w:p>
    <w:p w:rsidR="004D62A4" w:rsidRP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"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Judicial Review of the International Arbitration Awards</w:t>
      </w:r>
      <w:r w:rsidR="004D62A4" w:rsidRPr="004D62A4">
        <w:rPr>
          <w:rFonts w:asciiTheme="majorBidi" w:hAnsiTheme="majorBidi" w:cstheme="majorBidi"/>
          <w:sz w:val="24"/>
          <w:szCs w:val="24"/>
        </w:rPr>
        <w:t>", (in Arabic), Public Administration (Saudi Arabia), Vol. 35 No. 3 (1995), pp. 471 - 499.</w:t>
      </w:r>
    </w:p>
    <w:p w:rsidR="004D62A4" w:rsidRP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"</w:t>
      </w:r>
      <w:r w:rsidR="004D62A4" w:rsidRPr="002D42E3">
        <w:rPr>
          <w:rFonts w:asciiTheme="majorBidi" w:hAnsiTheme="majorBidi" w:cstheme="majorBidi"/>
          <w:i/>
          <w:iCs/>
          <w:sz w:val="24"/>
          <w:szCs w:val="24"/>
        </w:rPr>
        <w:t>Compensation for Abusive Divorce in Jordan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", (in English), in: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Abus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Droit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D62A4" w:rsidRPr="004D62A4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Bonne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Foi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>, edited by: Fribourg University (Switzerland) 1994, pp. 115 - 122.</w:t>
      </w:r>
    </w:p>
    <w:p w:rsid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"</w:t>
      </w:r>
      <w:r w:rsidR="004D62A4" w:rsidRPr="00EF1CC5">
        <w:rPr>
          <w:rFonts w:asciiTheme="majorBidi" w:hAnsiTheme="majorBidi" w:cstheme="majorBidi"/>
          <w:i/>
          <w:iCs/>
          <w:sz w:val="24"/>
          <w:szCs w:val="24"/>
        </w:rPr>
        <w:t>Abuse of the Exercise of Rights in Islamic Law and the Civil Codes of Arab Countries</w:t>
      </w:r>
      <w:r w:rsidR="004D62A4" w:rsidRPr="004D62A4">
        <w:rPr>
          <w:rFonts w:asciiTheme="majorBidi" w:hAnsiTheme="majorBidi" w:cstheme="majorBidi"/>
          <w:sz w:val="24"/>
          <w:szCs w:val="24"/>
        </w:rPr>
        <w:t>", (in English), Comp. L. Rev. (Japan), Vol. 27 No. 1 (1993), pp. 1 -25.</w:t>
      </w:r>
    </w:p>
    <w:p w:rsidR="004D62A4" w:rsidRDefault="00B30280" w:rsidP="00B30280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"</w:t>
      </w:r>
      <w:r w:rsidR="004D62A4" w:rsidRPr="00B30280">
        <w:rPr>
          <w:rFonts w:asciiTheme="majorBidi" w:hAnsiTheme="majorBidi" w:cstheme="majorBidi"/>
          <w:i/>
          <w:iCs/>
          <w:sz w:val="24"/>
          <w:szCs w:val="24"/>
        </w:rPr>
        <w:t>Criteria of the Abuse of Rights in the Jordanian Civil Law, A Comparative Study with Islamic Jurisprudence and Positive Law</w:t>
      </w:r>
      <w:r w:rsidR="004D62A4" w:rsidRPr="004D62A4">
        <w:rPr>
          <w:rFonts w:asciiTheme="majorBidi" w:hAnsiTheme="majorBidi" w:cstheme="majorBidi"/>
          <w:sz w:val="24"/>
          <w:szCs w:val="24"/>
        </w:rPr>
        <w:t>"</w:t>
      </w:r>
      <w:r w:rsidR="004D62A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>(in Arabic)</w:t>
      </w:r>
      <w:r>
        <w:rPr>
          <w:rFonts w:asciiTheme="majorBidi" w:hAnsiTheme="majorBidi" w:cstheme="majorBidi"/>
          <w:sz w:val="24"/>
          <w:szCs w:val="24"/>
        </w:rPr>
        <w:t>,</w:t>
      </w:r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M.A. </w:t>
      </w:r>
      <w:r w:rsidRPr="004D62A4">
        <w:rPr>
          <w:rFonts w:asciiTheme="majorBidi" w:hAnsiTheme="majorBidi" w:cstheme="majorBidi"/>
          <w:sz w:val="24"/>
          <w:szCs w:val="24"/>
        </w:rPr>
        <w:t xml:space="preserve">thesis </w:t>
      </w:r>
      <w:r>
        <w:rPr>
          <w:rFonts w:asciiTheme="majorBidi" w:hAnsiTheme="majorBidi" w:cstheme="majorBidi"/>
          <w:sz w:val="24"/>
          <w:szCs w:val="24"/>
        </w:rPr>
        <w:t xml:space="preserve">at the University of Jordan, </w:t>
      </w:r>
      <w:r w:rsidR="004D62A4">
        <w:rPr>
          <w:rFonts w:asciiTheme="majorBidi" w:hAnsiTheme="majorBidi" w:cstheme="majorBidi"/>
          <w:sz w:val="24"/>
          <w:szCs w:val="24"/>
        </w:rPr>
        <w:t>1992</w:t>
      </w:r>
      <w:r w:rsidR="004D62A4" w:rsidRPr="004D62A4">
        <w:rPr>
          <w:rFonts w:asciiTheme="majorBidi" w:hAnsiTheme="majorBidi" w:cstheme="majorBidi"/>
          <w:sz w:val="24"/>
          <w:szCs w:val="24"/>
        </w:rPr>
        <w:t>.</w:t>
      </w:r>
    </w:p>
    <w:p w:rsid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lastRenderedPageBreak/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"</w:t>
      </w:r>
      <w:r w:rsidR="004D62A4" w:rsidRPr="00EF1CC5">
        <w:rPr>
          <w:rFonts w:asciiTheme="majorBidi" w:hAnsiTheme="majorBidi" w:cstheme="majorBidi"/>
          <w:i/>
          <w:iCs/>
          <w:sz w:val="24"/>
          <w:szCs w:val="24"/>
        </w:rPr>
        <w:t>The Israeli Settlements in the Occupied Arab Territories under the International Law</w:t>
      </w:r>
      <w:r w:rsidR="004D62A4" w:rsidRPr="004D62A4">
        <w:rPr>
          <w:rFonts w:asciiTheme="majorBidi" w:hAnsiTheme="majorBidi" w:cstheme="majorBidi"/>
          <w:sz w:val="24"/>
          <w:szCs w:val="24"/>
        </w:rPr>
        <w:t>", (in Arabic), SAMED Journal, Vol. 90 (1992), pp. 81 - 111.</w:t>
      </w:r>
    </w:p>
    <w:p w:rsidR="004D62A4" w:rsidRPr="004D62A4" w:rsidRDefault="00B30280" w:rsidP="004D62A4">
      <w:pPr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E161C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8E161C">
        <w:rPr>
          <w:rFonts w:ascii="Times New Roman" w:hAnsi="Times New Roman" w:cs="Times New Roman"/>
          <w:sz w:val="24"/>
          <w:szCs w:val="24"/>
        </w:rPr>
        <w:t>Dawwas</w:t>
      </w:r>
      <w:proofErr w:type="spellEnd"/>
      <w:r w:rsidRPr="008E161C">
        <w:rPr>
          <w:rFonts w:ascii="Times New Roman" w:hAnsi="Times New Roman" w:cs="Times New Roman"/>
          <w:sz w:val="24"/>
          <w:szCs w:val="24"/>
        </w:rPr>
        <w:t xml:space="preserve">, </w:t>
      </w:r>
      <w:r w:rsidR="004D62A4" w:rsidRPr="004D62A4">
        <w:rPr>
          <w:rFonts w:asciiTheme="majorBidi" w:hAnsiTheme="majorBidi" w:cstheme="majorBidi"/>
          <w:sz w:val="24"/>
          <w:szCs w:val="24"/>
        </w:rPr>
        <w:t>"</w:t>
      </w:r>
      <w:r w:rsidR="004D62A4" w:rsidRPr="00EF1CC5">
        <w:rPr>
          <w:rFonts w:asciiTheme="majorBidi" w:hAnsiTheme="majorBidi" w:cstheme="majorBidi"/>
          <w:i/>
          <w:iCs/>
          <w:sz w:val="24"/>
          <w:szCs w:val="24"/>
        </w:rPr>
        <w:t>The Right of the Palestinian People for Self-Determination</w:t>
      </w:r>
      <w:r w:rsidR="004D62A4" w:rsidRPr="004D62A4">
        <w:rPr>
          <w:rFonts w:asciiTheme="majorBidi" w:hAnsiTheme="majorBidi" w:cstheme="majorBidi"/>
          <w:sz w:val="24"/>
          <w:szCs w:val="24"/>
        </w:rPr>
        <w:t>", (in Arabic), SAMED Journal (Amman), Vol. 87 (1992), pp. 10 - 31.</w:t>
      </w:r>
    </w:p>
    <w:p w:rsidR="004D62A4" w:rsidRPr="004D62A4" w:rsidRDefault="004D62A4" w:rsidP="00B30280">
      <w:pPr>
        <w:spacing w:after="0"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b/>
          <w:bCs/>
          <w:sz w:val="24"/>
          <w:szCs w:val="24"/>
        </w:rPr>
        <w:t>PRACTICAL EXPERIENCE:</w:t>
      </w:r>
    </w:p>
    <w:p w:rsidR="003F489D" w:rsidRDefault="003F489D" w:rsidP="003F489D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Jan. 2022 up to present: </w:t>
      </w:r>
      <w:r w:rsidRPr="003F489D">
        <w:rPr>
          <w:rFonts w:asciiTheme="majorBidi" w:hAnsiTheme="majorBidi" w:cstheme="majorBidi"/>
          <w:sz w:val="24"/>
          <w:szCs w:val="24"/>
        </w:rPr>
        <w:t>Professor of Private Law at</w:t>
      </w:r>
      <w:r>
        <w:rPr>
          <w:rFonts w:asciiTheme="majorBidi" w:hAnsiTheme="majorBidi" w:cstheme="majorBidi"/>
          <w:sz w:val="24"/>
          <w:szCs w:val="24"/>
        </w:rPr>
        <w:t xml:space="preserve"> Qatar University.</w:t>
      </w:r>
    </w:p>
    <w:p w:rsidR="003F489D" w:rsidRDefault="003F489D" w:rsidP="003F489D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Sep. 2021 – Dec. 2021: Visiting Professor at </w:t>
      </w:r>
      <w:proofErr w:type="spellStart"/>
      <w:r>
        <w:rPr>
          <w:rFonts w:asciiTheme="majorBidi" w:hAnsiTheme="majorBidi" w:cstheme="majorBidi"/>
          <w:sz w:val="24"/>
          <w:szCs w:val="24"/>
        </w:rPr>
        <w:t>Birzeit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University. </w:t>
      </w:r>
    </w:p>
    <w:p w:rsidR="00D8037F" w:rsidRPr="003F489D" w:rsidRDefault="003F489D" w:rsidP="003F489D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Sep. </w:t>
      </w:r>
      <w:r w:rsidR="00D8037F" w:rsidRPr="003F489D">
        <w:rPr>
          <w:rFonts w:asciiTheme="majorBidi" w:hAnsiTheme="majorBidi" w:cstheme="majorBidi"/>
          <w:sz w:val="24"/>
          <w:szCs w:val="24"/>
        </w:rPr>
        <w:t xml:space="preserve">2014 </w:t>
      </w:r>
      <w:r w:rsidRPr="003F489D">
        <w:rPr>
          <w:rFonts w:asciiTheme="majorBidi" w:hAnsiTheme="majorBidi" w:cstheme="majorBidi"/>
          <w:sz w:val="24"/>
          <w:szCs w:val="24"/>
        </w:rPr>
        <w:t>– Aug. 2021</w:t>
      </w:r>
      <w:r w:rsidR="00D8037F" w:rsidRPr="003F489D">
        <w:rPr>
          <w:rFonts w:asciiTheme="majorBidi" w:hAnsiTheme="majorBidi" w:cstheme="majorBidi"/>
          <w:sz w:val="24"/>
          <w:szCs w:val="24"/>
        </w:rPr>
        <w:t>: On leave from AAU</w:t>
      </w:r>
      <w:r w:rsidR="004C63EF" w:rsidRPr="003F489D">
        <w:rPr>
          <w:rFonts w:asciiTheme="majorBidi" w:hAnsiTheme="majorBidi" w:cstheme="majorBidi"/>
          <w:sz w:val="24"/>
          <w:szCs w:val="24"/>
        </w:rPr>
        <w:t>P</w:t>
      </w:r>
      <w:r w:rsidR="00D8037F" w:rsidRPr="003F489D">
        <w:rPr>
          <w:rFonts w:asciiTheme="majorBidi" w:hAnsiTheme="majorBidi" w:cstheme="majorBidi"/>
          <w:sz w:val="24"/>
          <w:szCs w:val="24"/>
        </w:rPr>
        <w:t>; Professor of Private Law at Kuwait International Law School.</w:t>
      </w:r>
    </w:p>
    <w:p w:rsidR="008749FE" w:rsidRDefault="008749FE" w:rsidP="003F489D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2016 </w:t>
      </w:r>
      <w:r w:rsidR="003F489D">
        <w:rPr>
          <w:rFonts w:asciiTheme="majorBidi" w:hAnsiTheme="majorBidi" w:cstheme="majorBidi"/>
          <w:sz w:val="24"/>
          <w:szCs w:val="24"/>
        </w:rPr>
        <w:t>- 2018</w:t>
      </w:r>
      <w:r>
        <w:rPr>
          <w:rFonts w:asciiTheme="majorBidi" w:hAnsiTheme="majorBidi" w:cstheme="majorBidi"/>
          <w:sz w:val="24"/>
          <w:szCs w:val="24"/>
        </w:rPr>
        <w:t>: Supervisor of Accreditation and Quality Assurance Office at Kuwait International Law School.</w:t>
      </w:r>
    </w:p>
    <w:p w:rsidR="00FA7EF2" w:rsidRDefault="00FA7EF2" w:rsidP="00C54583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2012 </w:t>
      </w:r>
      <w:r w:rsidR="00C54583">
        <w:rPr>
          <w:rFonts w:asciiTheme="majorBidi" w:hAnsiTheme="majorBidi" w:cstheme="majorBidi"/>
          <w:sz w:val="24"/>
          <w:szCs w:val="24"/>
        </w:rPr>
        <w:t>- 2014</w:t>
      </w:r>
      <w:r>
        <w:rPr>
          <w:rFonts w:asciiTheme="majorBidi" w:hAnsiTheme="majorBidi" w:cstheme="majorBidi"/>
          <w:sz w:val="24"/>
          <w:szCs w:val="24"/>
        </w:rPr>
        <w:t>: Member on the council of the Accreditation and Quality Assurance Commission – Palestine Higher Education Ministry.</w:t>
      </w:r>
    </w:p>
    <w:p w:rsidR="00AE1B4E" w:rsidRDefault="00AE1B4E" w:rsidP="00C54583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2011 </w:t>
      </w:r>
      <w:r w:rsidR="00D8037F">
        <w:rPr>
          <w:rFonts w:asciiTheme="majorBidi" w:hAnsiTheme="majorBidi" w:cstheme="majorBidi"/>
          <w:sz w:val="24"/>
          <w:szCs w:val="24"/>
        </w:rPr>
        <w:t>–2014</w:t>
      </w:r>
      <w:r>
        <w:rPr>
          <w:rFonts w:asciiTheme="majorBidi" w:hAnsiTheme="majorBidi" w:cstheme="majorBidi"/>
          <w:sz w:val="24"/>
          <w:szCs w:val="24"/>
        </w:rPr>
        <w:t xml:space="preserve">: Professor of private law at </w:t>
      </w:r>
      <w:r w:rsidRPr="004D62A4">
        <w:rPr>
          <w:rFonts w:asciiTheme="majorBidi" w:hAnsiTheme="majorBidi" w:cstheme="majorBidi"/>
          <w:sz w:val="24"/>
          <w:szCs w:val="24"/>
        </w:rPr>
        <w:t>the Arab American University in Jenin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358C5" w:rsidRDefault="00A358C5" w:rsidP="00C54583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2010</w:t>
      </w:r>
      <w:r w:rsidR="00AE1B4E">
        <w:rPr>
          <w:rFonts w:asciiTheme="majorBidi" w:hAnsiTheme="majorBidi" w:cstheme="majorBidi"/>
          <w:sz w:val="24"/>
          <w:szCs w:val="24"/>
        </w:rPr>
        <w:t xml:space="preserve"> - 2011</w:t>
      </w:r>
      <w:r>
        <w:rPr>
          <w:rFonts w:asciiTheme="majorBidi" w:hAnsiTheme="majorBidi" w:cstheme="majorBidi"/>
          <w:sz w:val="24"/>
          <w:szCs w:val="24"/>
        </w:rPr>
        <w:t xml:space="preserve">: Visiting professor at </w:t>
      </w:r>
      <w:proofErr w:type="spellStart"/>
      <w:r>
        <w:rPr>
          <w:rFonts w:asciiTheme="majorBidi" w:hAnsiTheme="majorBidi" w:cstheme="majorBidi"/>
          <w:sz w:val="24"/>
          <w:szCs w:val="24"/>
        </w:rPr>
        <w:t>Birzeit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A358C5" w:rsidRDefault="00A358C5" w:rsidP="006B373A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</w:t>
      </w:r>
      <w:r w:rsidR="006B373A">
        <w:rPr>
          <w:rFonts w:asciiTheme="majorBidi" w:hAnsiTheme="majorBidi" w:cstheme="majorBidi" w:hint="cs"/>
          <w:sz w:val="24"/>
          <w:szCs w:val="24"/>
          <w:rtl/>
          <w:lang w:bidi="ar-KW"/>
        </w:rPr>
        <w:t>8</w:t>
      </w:r>
      <w:r>
        <w:rPr>
          <w:rFonts w:asciiTheme="majorBidi" w:hAnsiTheme="majorBidi" w:cstheme="majorBidi"/>
          <w:sz w:val="24"/>
          <w:szCs w:val="24"/>
        </w:rPr>
        <w:t>: Promotion to full professorship.</w:t>
      </w:r>
    </w:p>
    <w:p w:rsidR="00A358C5" w:rsidRDefault="00A358C5" w:rsidP="00A358C5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2007-2009:</w:t>
      </w:r>
      <w:r w:rsidRPr="00A358C5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>Vice-President of Academic Affairs at the Arab American University in Jenin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358C5" w:rsidRDefault="00A358C5" w:rsidP="00A358C5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2004-2007:</w:t>
      </w:r>
      <w:r w:rsidRPr="00A358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 w:rsidRPr="004D62A4">
        <w:rPr>
          <w:rFonts w:asciiTheme="majorBidi" w:hAnsiTheme="majorBidi" w:cstheme="majorBidi"/>
          <w:sz w:val="24"/>
          <w:szCs w:val="24"/>
        </w:rPr>
        <w:t xml:space="preserve">ean of the </w:t>
      </w:r>
      <w:r>
        <w:rPr>
          <w:rFonts w:asciiTheme="majorBidi" w:hAnsiTheme="majorBidi" w:cstheme="majorBidi"/>
          <w:sz w:val="24"/>
          <w:szCs w:val="24"/>
        </w:rPr>
        <w:t xml:space="preserve">law </w:t>
      </w:r>
      <w:r w:rsidRPr="004D62A4">
        <w:rPr>
          <w:rFonts w:asciiTheme="majorBidi" w:hAnsiTheme="majorBidi" w:cstheme="majorBidi"/>
          <w:sz w:val="24"/>
          <w:szCs w:val="24"/>
        </w:rPr>
        <w:t>faculty of the Arab American University in Jenin.</w:t>
      </w:r>
    </w:p>
    <w:p w:rsidR="00A358C5" w:rsidRPr="00A358C5" w:rsidRDefault="00A358C5" w:rsidP="00A358C5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2001-2004:</w:t>
      </w:r>
      <w:r w:rsidRPr="00A358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4D62A4">
        <w:rPr>
          <w:rFonts w:asciiTheme="majorBidi" w:hAnsiTheme="majorBidi" w:cstheme="majorBidi"/>
          <w:sz w:val="24"/>
          <w:szCs w:val="24"/>
        </w:rPr>
        <w:t xml:space="preserve"> capital markets specialist for the FMI (i.e. Financial Markets International Inc.)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358C5" w:rsidRDefault="00A358C5" w:rsidP="00A358C5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2001-2003: A </w:t>
      </w:r>
      <w:r w:rsidRPr="004D62A4">
        <w:rPr>
          <w:rFonts w:asciiTheme="majorBidi" w:hAnsiTheme="majorBidi" w:cstheme="majorBidi"/>
          <w:sz w:val="24"/>
          <w:szCs w:val="24"/>
        </w:rPr>
        <w:t>consultant of the Palestine Securities Exchange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358C5" w:rsidRPr="004D62A4" w:rsidRDefault="00A358C5" w:rsidP="00A358C5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2003-2004: A</w:t>
      </w:r>
      <w:r w:rsidRPr="004D62A4">
        <w:rPr>
          <w:rFonts w:asciiTheme="majorBidi" w:hAnsiTheme="majorBidi" w:cstheme="majorBidi"/>
          <w:sz w:val="24"/>
          <w:szCs w:val="24"/>
        </w:rPr>
        <w:t>ssociate</w:t>
      </w:r>
      <w:r w:rsidRPr="00A358C5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>professor at the Faculty of Law - An-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National University.</w:t>
      </w:r>
    </w:p>
    <w:p w:rsidR="00A358C5" w:rsidRDefault="006B373A" w:rsidP="00A358C5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</w:t>
      </w:r>
      <w:r w:rsidR="00A358C5">
        <w:rPr>
          <w:rFonts w:asciiTheme="majorBidi" w:hAnsiTheme="majorBidi" w:cstheme="majorBidi"/>
          <w:sz w:val="24"/>
          <w:szCs w:val="24"/>
        </w:rPr>
        <w:t>999-2003: A</w:t>
      </w:r>
      <w:r w:rsidR="00A358C5" w:rsidRPr="004D62A4">
        <w:rPr>
          <w:rFonts w:asciiTheme="majorBidi" w:hAnsiTheme="majorBidi" w:cstheme="majorBidi"/>
          <w:sz w:val="24"/>
          <w:szCs w:val="24"/>
        </w:rPr>
        <w:t>ssistant</w:t>
      </w:r>
      <w:r w:rsidR="00A358C5">
        <w:rPr>
          <w:rFonts w:asciiTheme="majorBidi" w:hAnsiTheme="majorBidi" w:cstheme="majorBidi"/>
          <w:sz w:val="24"/>
          <w:szCs w:val="24"/>
        </w:rPr>
        <w:t xml:space="preserve"> </w:t>
      </w:r>
      <w:r w:rsidR="00A358C5" w:rsidRPr="004D62A4">
        <w:rPr>
          <w:rFonts w:asciiTheme="majorBidi" w:hAnsiTheme="majorBidi" w:cstheme="majorBidi"/>
          <w:sz w:val="24"/>
          <w:szCs w:val="24"/>
        </w:rPr>
        <w:t>professor at the Faculty of Law - An-</w:t>
      </w:r>
      <w:proofErr w:type="spellStart"/>
      <w:r w:rsidR="00A358C5" w:rsidRPr="004D62A4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A358C5" w:rsidRPr="004D62A4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A358C5">
        <w:rPr>
          <w:rFonts w:asciiTheme="majorBidi" w:hAnsiTheme="majorBidi" w:cstheme="majorBidi"/>
          <w:sz w:val="24"/>
          <w:szCs w:val="24"/>
        </w:rPr>
        <w:t>.</w:t>
      </w:r>
    </w:p>
    <w:p w:rsidR="004D62A4" w:rsidRPr="004D62A4" w:rsidRDefault="008A42AF" w:rsidP="00A358C5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1998-1999</w:t>
      </w:r>
      <w:r w:rsidR="00A358C5">
        <w:rPr>
          <w:rFonts w:asciiTheme="majorBidi" w:hAnsiTheme="majorBidi" w:cstheme="majorBidi"/>
          <w:sz w:val="24"/>
          <w:szCs w:val="24"/>
        </w:rPr>
        <w:t>: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 </w:t>
      </w:r>
      <w:r w:rsidR="00A358C5">
        <w:rPr>
          <w:rFonts w:asciiTheme="majorBidi" w:hAnsiTheme="majorBidi" w:cstheme="majorBidi"/>
          <w:sz w:val="24"/>
          <w:szCs w:val="24"/>
        </w:rPr>
        <w:t>A</w:t>
      </w:r>
      <w:r w:rsidR="004D62A4" w:rsidRPr="004D62A4">
        <w:rPr>
          <w:rFonts w:asciiTheme="majorBidi" w:hAnsiTheme="majorBidi" w:cstheme="majorBidi"/>
          <w:sz w:val="24"/>
          <w:szCs w:val="24"/>
        </w:rPr>
        <w:t xml:space="preserve">ssistant professor at the Law Institute - </w:t>
      </w:r>
      <w:proofErr w:type="spellStart"/>
      <w:r w:rsidR="004D62A4" w:rsidRPr="004D62A4">
        <w:rPr>
          <w:rFonts w:asciiTheme="majorBidi" w:hAnsiTheme="majorBidi" w:cstheme="majorBidi"/>
          <w:sz w:val="24"/>
          <w:szCs w:val="24"/>
        </w:rPr>
        <w:t>Birzeit</w:t>
      </w:r>
      <w:proofErr w:type="spellEnd"/>
      <w:r w:rsidR="004D62A4" w:rsidRPr="004D62A4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A358C5" w:rsidRPr="00A358C5" w:rsidRDefault="00A358C5" w:rsidP="00A358C5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addition,</w:t>
      </w:r>
    </w:p>
    <w:p w:rsidR="004D62A4" w:rsidRDefault="004D62A4" w:rsidP="004D62A4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I have a license to practice Law in Palestine.</w:t>
      </w:r>
    </w:p>
    <w:p w:rsidR="00962B5C" w:rsidRPr="004D62A4" w:rsidRDefault="00962B5C" w:rsidP="006271BD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I supervised and examined many master theses in pr</w:t>
      </w:r>
      <w:r>
        <w:rPr>
          <w:rFonts w:asciiTheme="majorBidi" w:hAnsiTheme="majorBidi" w:cstheme="majorBidi"/>
          <w:sz w:val="24"/>
          <w:szCs w:val="24"/>
        </w:rPr>
        <w:t>ivate law in</w:t>
      </w:r>
      <w:r w:rsidR="00FA7EF2" w:rsidRPr="00FA7EF2">
        <w:rPr>
          <w:rFonts w:asciiTheme="majorBidi" w:hAnsiTheme="majorBidi" w:cstheme="majorBidi"/>
          <w:sz w:val="24"/>
          <w:szCs w:val="24"/>
        </w:rPr>
        <w:t xml:space="preserve"> </w:t>
      </w:r>
      <w:r w:rsidR="00FA7EF2" w:rsidRPr="004D62A4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="00FA7EF2" w:rsidRPr="004D62A4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FA7EF2" w:rsidRPr="004D62A4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FA7EF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Birzeit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</w:t>
      </w:r>
      <w:r w:rsidRPr="004D62A4">
        <w:rPr>
          <w:rFonts w:asciiTheme="majorBidi" w:hAnsiTheme="majorBidi" w:cstheme="majorBidi"/>
          <w:sz w:val="24"/>
          <w:szCs w:val="24"/>
        </w:rPr>
        <w:t xml:space="preserve"> Al-Quds University</w:t>
      </w:r>
      <w:r w:rsidR="006271B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Arab American University</w:t>
      </w:r>
      <w:r w:rsidR="006271BD">
        <w:rPr>
          <w:rFonts w:asciiTheme="majorBidi" w:hAnsiTheme="majorBidi" w:cstheme="majorBidi"/>
          <w:sz w:val="24"/>
          <w:szCs w:val="24"/>
        </w:rPr>
        <w:t xml:space="preserve"> – Jenin and Kuwait International Law School</w:t>
      </w:r>
      <w:r w:rsidRPr="004D62A4">
        <w:rPr>
          <w:rFonts w:asciiTheme="majorBidi" w:hAnsiTheme="majorBidi" w:cstheme="majorBidi"/>
          <w:sz w:val="24"/>
          <w:szCs w:val="24"/>
        </w:rPr>
        <w:t xml:space="preserve">. </w:t>
      </w:r>
    </w:p>
    <w:p w:rsidR="00962B5C" w:rsidRPr="004D62A4" w:rsidRDefault="00962B5C" w:rsidP="00962B5C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Co-supervisor of two PhD dissertations in the Free University in Brussels.</w:t>
      </w:r>
    </w:p>
    <w:p w:rsidR="004D62A4" w:rsidRPr="004D62A4" w:rsidRDefault="004D62A4" w:rsidP="006271BD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I was a reporter/member on many committees in the An-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962B5C">
        <w:rPr>
          <w:rFonts w:asciiTheme="majorBidi" w:hAnsiTheme="majorBidi" w:cstheme="majorBidi"/>
          <w:sz w:val="24"/>
          <w:szCs w:val="24"/>
        </w:rPr>
        <w:t>,</w:t>
      </w:r>
      <w:r w:rsidR="00E172EF">
        <w:rPr>
          <w:rFonts w:asciiTheme="majorBidi" w:hAnsiTheme="majorBidi" w:cstheme="majorBidi"/>
          <w:sz w:val="24"/>
          <w:szCs w:val="24"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>Arab American University</w:t>
      </w:r>
      <w:r w:rsidR="006271BD">
        <w:rPr>
          <w:rFonts w:asciiTheme="majorBidi" w:hAnsiTheme="majorBidi" w:cstheme="majorBidi"/>
          <w:sz w:val="24"/>
          <w:szCs w:val="24"/>
        </w:rPr>
        <w:t xml:space="preserve"> – Jenin,</w:t>
      </w:r>
      <w:r w:rsidR="0096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B5C">
        <w:rPr>
          <w:rFonts w:asciiTheme="majorBidi" w:hAnsiTheme="majorBidi" w:cstheme="majorBidi"/>
          <w:sz w:val="24"/>
          <w:szCs w:val="24"/>
        </w:rPr>
        <w:t>Birzeit</w:t>
      </w:r>
      <w:proofErr w:type="spellEnd"/>
      <w:r w:rsidR="00962B5C">
        <w:rPr>
          <w:rFonts w:asciiTheme="majorBidi" w:hAnsiTheme="majorBidi" w:cstheme="majorBidi"/>
          <w:sz w:val="24"/>
          <w:szCs w:val="24"/>
        </w:rPr>
        <w:t xml:space="preserve"> University</w:t>
      </w:r>
      <w:r w:rsidR="006271BD" w:rsidRPr="006271BD">
        <w:rPr>
          <w:rFonts w:asciiTheme="majorBidi" w:hAnsiTheme="majorBidi" w:cstheme="majorBidi"/>
          <w:sz w:val="24"/>
          <w:szCs w:val="24"/>
        </w:rPr>
        <w:t xml:space="preserve"> </w:t>
      </w:r>
      <w:r w:rsidR="006271BD">
        <w:rPr>
          <w:rFonts w:asciiTheme="majorBidi" w:hAnsiTheme="majorBidi" w:cstheme="majorBidi"/>
          <w:sz w:val="24"/>
          <w:szCs w:val="24"/>
        </w:rPr>
        <w:t>and Kuwait International Law School</w:t>
      </w:r>
      <w:r w:rsidRPr="004D62A4">
        <w:rPr>
          <w:rFonts w:asciiTheme="majorBidi" w:hAnsiTheme="majorBidi" w:cstheme="majorBidi"/>
          <w:sz w:val="24"/>
          <w:szCs w:val="24"/>
        </w:rPr>
        <w:t>.</w:t>
      </w:r>
    </w:p>
    <w:p w:rsidR="00962B5C" w:rsidRPr="004D62A4" w:rsidRDefault="00962B5C" w:rsidP="00962B5C">
      <w:pPr>
        <w:numPr>
          <w:ilvl w:val="0"/>
          <w:numId w:val="5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I was a member on different law drafting committees in Palestine.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4D62A4" w:rsidRPr="004D62A4" w:rsidRDefault="004D62A4" w:rsidP="00FC03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b/>
          <w:bCs/>
          <w:sz w:val="24"/>
          <w:szCs w:val="24"/>
        </w:rPr>
        <w:t>ACTIVITIES: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Participation in the Promising Leadership Program in 1986 under the supervision of the Dean of the Faculty of Student Affairs / University of Jordan. I thereby met many official leaders (e. g. Princes and Ministers) in Sultanate of Oman, Britain and Jordan.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a summer program held in 1990 at I.S.I.S.C. (in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Siracusa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- Italy) on "The Protection of Human Rights".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a seminar held in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Olivone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(Switzerland) on Abuse of Rights and Good Faith. I presented an essay about Abusive Divorce in Jordan.</w:t>
      </w:r>
    </w:p>
    <w:p w:rsidR="004D62A4" w:rsidRPr="004D62A4" w:rsidRDefault="004D62A4" w:rsidP="00E83B36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4D62A4">
        <w:rPr>
          <w:rFonts w:asciiTheme="majorBidi" w:hAnsiTheme="majorBidi" w:cstheme="majorBidi"/>
          <w:sz w:val="24"/>
          <w:szCs w:val="24"/>
        </w:rPr>
        <w:t xml:space="preserve">A </w:t>
      </w:r>
      <w:r w:rsidR="00E83B36">
        <w:rPr>
          <w:rFonts w:asciiTheme="majorBidi" w:hAnsiTheme="majorBidi" w:cstheme="majorBidi"/>
          <w:sz w:val="24"/>
          <w:szCs w:val="24"/>
        </w:rPr>
        <w:t>6-</w:t>
      </w:r>
      <w:r w:rsidRPr="004D62A4">
        <w:rPr>
          <w:rFonts w:asciiTheme="majorBidi" w:hAnsiTheme="majorBidi" w:cstheme="majorBidi"/>
          <w:sz w:val="24"/>
          <w:szCs w:val="24"/>
        </w:rPr>
        <w:t>months visit to the Swiss Institute of Comparative Law in Lausanne (Switzerland) (15.07.92 - 15.01.93).</w:t>
      </w:r>
      <w:bookmarkEnd w:id="0"/>
      <w:r w:rsidRPr="004D62A4">
        <w:rPr>
          <w:rFonts w:asciiTheme="majorBidi" w:hAnsiTheme="majorBidi" w:cstheme="majorBidi"/>
          <w:sz w:val="24"/>
          <w:szCs w:val="24"/>
        </w:rPr>
        <w:t xml:space="preserve"> I obtained the Van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Calker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scholarship of this Institute to do some researches in Law.</w:t>
      </w:r>
      <w:r w:rsidRPr="004D62A4">
        <w:rPr>
          <w:rFonts w:asciiTheme="majorBidi" w:hAnsiTheme="majorBidi" w:cstheme="majorBidi"/>
          <w:sz w:val="24"/>
          <w:szCs w:val="24"/>
        </w:rPr>
        <w:tab/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the scientific visit by </w:t>
      </w:r>
      <w:r w:rsidR="00C03BBF" w:rsidRPr="004D62A4">
        <w:rPr>
          <w:rFonts w:asciiTheme="majorBidi" w:hAnsiTheme="majorBidi" w:cstheme="majorBidi"/>
          <w:sz w:val="24"/>
          <w:szCs w:val="24"/>
        </w:rPr>
        <w:t>Palestinian</w:t>
      </w:r>
      <w:r w:rsidRPr="004D62A4">
        <w:rPr>
          <w:rFonts w:asciiTheme="majorBidi" w:hAnsiTheme="majorBidi" w:cstheme="majorBidi"/>
          <w:sz w:val="24"/>
          <w:szCs w:val="24"/>
        </w:rPr>
        <w:t xml:space="preserve"> Law Professors to American Universities and Courts in Chicago, San </w:t>
      </w:r>
      <w:r w:rsidR="00C03BBF" w:rsidRPr="004D62A4">
        <w:rPr>
          <w:rFonts w:asciiTheme="majorBidi" w:hAnsiTheme="majorBidi" w:cstheme="majorBidi"/>
          <w:sz w:val="24"/>
          <w:szCs w:val="24"/>
        </w:rPr>
        <w:t>Francisco</w:t>
      </w:r>
      <w:r w:rsidRPr="004D62A4">
        <w:rPr>
          <w:rFonts w:asciiTheme="majorBidi" w:hAnsiTheme="majorBidi" w:cstheme="majorBidi"/>
          <w:sz w:val="24"/>
          <w:szCs w:val="24"/>
        </w:rPr>
        <w:t xml:space="preserve"> and Washington DC from 30.03 – 16.04.2001.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lastRenderedPageBreak/>
        <w:t>Participation in the workshop held in Georgia from 5-10.08.2002 on commercial law.</w:t>
      </w:r>
    </w:p>
    <w:p w:rsidR="004D62A4" w:rsidRPr="004D62A4" w:rsidRDefault="004D62A4" w:rsidP="00C205EE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A </w:t>
      </w:r>
      <w:r w:rsidR="00C205EE">
        <w:rPr>
          <w:rFonts w:asciiTheme="majorBidi" w:hAnsiTheme="majorBidi" w:cstheme="majorBidi"/>
          <w:sz w:val="24"/>
          <w:szCs w:val="24"/>
        </w:rPr>
        <w:t>2-</w:t>
      </w:r>
      <w:r w:rsidRPr="004D62A4">
        <w:rPr>
          <w:rFonts w:asciiTheme="majorBidi" w:hAnsiTheme="majorBidi" w:cstheme="majorBidi"/>
          <w:sz w:val="24"/>
          <w:szCs w:val="24"/>
        </w:rPr>
        <w:t>months visit to the Swiss Institute of Comparative Law in Lausanne - Switzerland (summer 2003) in order to complete working on a civil law book.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Participation in the first Palestinian Conference on Justice held in Ramallah (29/04/05 – 01/05/05). I presented an essay about Judicial Inspection in Palestine: Theory and Practice.</w:t>
      </w:r>
    </w:p>
    <w:p w:rsidR="004D62A4" w:rsidRPr="004D62A4" w:rsidRDefault="004D62A4" w:rsidP="00C03BBF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Giving a lecture for the lawyers in Jenin about “election appeals” on Oct. 9, 2005.</w:t>
      </w:r>
    </w:p>
    <w:p w:rsidR="004D62A4" w:rsidRPr="004D62A4" w:rsidRDefault="004D62A4" w:rsidP="00C03BBF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Giving a lecture for the lawyers in Jenin about “election crimes” on Nov. 16, 2005.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a seminar held at the AAUJ Faculty of Law about “Judicial Independence” on Nov. 22, 2005. 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Participation in a seminar held at the Bar Association in Jenin about “Judicial Independence” on Nov. 29, 2005.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a Conference on Independence of Lawyers and Rule of Law: “Effective Law Profession Safeguards Human Rights”, held in Ramallah (09/12/05). I presented an essay about “Teaching Law Plans of the Palestinian Law </w:t>
      </w:r>
      <w:r w:rsidR="00C03BBF" w:rsidRPr="004D62A4">
        <w:rPr>
          <w:rFonts w:asciiTheme="majorBidi" w:hAnsiTheme="majorBidi" w:cstheme="majorBidi"/>
          <w:sz w:val="24"/>
          <w:szCs w:val="24"/>
        </w:rPr>
        <w:t>faculties</w:t>
      </w:r>
      <w:r w:rsidRPr="004D62A4">
        <w:rPr>
          <w:rFonts w:asciiTheme="majorBidi" w:hAnsiTheme="majorBidi" w:cstheme="majorBidi"/>
          <w:sz w:val="24"/>
          <w:szCs w:val="24"/>
        </w:rPr>
        <w:t xml:space="preserve"> and Their Role in Graduating Efficient Lawyers”.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Participation in the International Expert Conference: Which Model for Judicial Education in Palestine? Held in Jericho: December14-16, 2005.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b/>
          <w:caps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Completing the Template </w:t>
      </w:r>
      <w:proofErr w:type="gramStart"/>
      <w:r w:rsidRPr="004D62A4">
        <w:rPr>
          <w:rFonts w:asciiTheme="majorBidi" w:hAnsiTheme="majorBidi" w:cstheme="majorBidi"/>
          <w:sz w:val="24"/>
          <w:szCs w:val="24"/>
        </w:rPr>
        <w:t>For Country Assessment Of</w:t>
      </w:r>
      <w:proofErr w:type="gramEnd"/>
      <w:r w:rsidRPr="004D62A4">
        <w:rPr>
          <w:rFonts w:asciiTheme="majorBidi" w:hAnsiTheme="majorBidi" w:cstheme="majorBidi"/>
          <w:sz w:val="24"/>
          <w:szCs w:val="24"/>
        </w:rPr>
        <w:t xml:space="preserve"> Corporate Governance, (Abridged For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Wb&amp;G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Corporate Governance Code Project)</w:t>
      </w:r>
      <w:r w:rsidRPr="004D62A4">
        <w:rPr>
          <w:rFonts w:asciiTheme="majorBidi" w:hAnsiTheme="majorBidi" w:cstheme="majorBidi"/>
          <w:b/>
          <w:sz w:val="24"/>
          <w:szCs w:val="24"/>
        </w:rPr>
        <w:t>,</w:t>
      </w:r>
      <w:r w:rsidRPr="004D62A4">
        <w:rPr>
          <w:rFonts w:asciiTheme="majorBidi" w:hAnsiTheme="majorBidi" w:cstheme="majorBidi"/>
          <w:sz w:val="24"/>
          <w:szCs w:val="24"/>
        </w:rPr>
        <w:t xml:space="preserve"> submitted to Corporation Finance, International on Feb 15, 2006.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b/>
          <w:caps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the International Conference: Legal Aspects of the European </w:t>
      </w:r>
      <w:r w:rsidR="00C03BBF" w:rsidRPr="004D62A4">
        <w:rPr>
          <w:rFonts w:asciiTheme="majorBidi" w:hAnsiTheme="majorBidi" w:cstheme="majorBidi"/>
          <w:sz w:val="24"/>
          <w:szCs w:val="24"/>
        </w:rPr>
        <w:t>Mediterranean</w:t>
      </w:r>
      <w:r w:rsidRPr="004D62A4">
        <w:rPr>
          <w:rFonts w:asciiTheme="majorBidi" w:hAnsiTheme="majorBidi" w:cstheme="majorBidi"/>
          <w:sz w:val="24"/>
          <w:szCs w:val="24"/>
        </w:rPr>
        <w:t xml:space="preserve"> </w:t>
      </w:r>
      <w:r w:rsidR="00C03BBF" w:rsidRPr="004D62A4">
        <w:rPr>
          <w:rFonts w:asciiTheme="majorBidi" w:hAnsiTheme="majorBidi" w:cstheme="majorBidi"/>
          <w:sz w:val="24"/>
          <w:szCs w:val="24"/>
        </w:rPr>
        <w:t>Economic</w:t>
      </w:r>
      <w:r w:rsidRPr="004D62A4">
        <w:rPr>
          <w:rFonts w:asciiTheme="majorBidi" w:hAnsiTheme="majorBidi" w:cstheme="majorBidi"/>
          <w:sz w:val="24"/>
          <w:szCs w:val="24"/>
        </w:rPr>
        <w:t xml:space="preserve"> Integration, held in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Birzeit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on 18 March 2006 under the </w:t>
      </w:r>
      <w:r w:rsidR="00C03BBF" w:rsidRPr="004D62A4">
        <w:rPr>
          <w:rFonts w:asciiTheme="majorBidi" w:hAnsiTheme="majorBidi" w:cstheme="majorBidi"/>
          <w:sz w:val="24"/>
          <w:szCs w:val="24"/>
        </w:rPr>
        <w:t>auspices</w:t>
      </w:r>
      <w:r w:rsidRPr="004D62A4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Birzeit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University and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Konrad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Adenauer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Stiftung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>.</w:t>
      </w:r>
    </w:p>
    <w:p w:rsidR="004D62A4" w:rsidRPr="004D62A4" w:rsidRDefault="004D62A4" w:rsidP="001A27D3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b/>
          <w:caps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the Workshop on Insurance Law, organized by </w:t>
      </w:r>
      <w:proofErr w:type="spellStart"/>
      <w:r w:rsidRPr="004D62A4">
        <w:rPr>
          <w:rFonts w:asciiTheme="majorBidi" w:hAnsiTheme="majorBidi" w:cstheme="majorBidi"/>
          <w:sz w:val="24"/>
          <w:szCs w:val="24"/>
        </w:rPr>
        <w:t>Musawah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on 16/5/2006 in the Bar Association in Jenin.</w:t>
      </w:r>
    </w:p>
    <w:p w:rsidR="004D62A4" w:rsidRPr="004D62A4" w:rsidRDefault="004D62A4" w:rsidP="00721D9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A </w:t>
      </w:r>
      <w:r w:rsidR="00721D94">
        <w:rPr>
          <w:rFonts w:asciiTheme="majorBidi" w:hAnsiTheme="majorBidi" w:cstheme="majorBidi"/>
          <w:sz w:val="24"/>
          <w:szCs w:val="24"/>
        </w:rPr>
        <w:t>2-</w:t>
      </w:r>
      <w:r w:rsidRPr="004D62A4">
        <w:rPr>
          <w:rFonts w:asciiTheme="majorBidi" w:hAnsiTheme="majorBidi" w:cstheme="majorBidi"/>
          <w:sz w:val="24"/>
          <w:szCs w:val="24"/>
        </w:rPr>
        <w:t>months visit to the Max Planck Institute of Foreign and Comparative Law – Hamburg / Germany (summer 2006), under DAAD scholarship I obtained to prepare a scholarly work.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Participation in the</w:t>
      </w:r>
      <w:r w:rsidRPr="004D62A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D62A4">
        <w:rPr>
          <w:rFonts w:asciiTheme="majorBidi" w:hAnsiTheme="majorBidi" w:cstheme="majorBidi"/>
          <w:sz w:val="24"/>
          <w:szCs w:val="24"/>
        </w:rPr>
        <w:t xml:space="preserve"> International ARCA-Net Conference “Conflicts, Conflict Resolution and Natural Resources in the Middle East” from 03 to 08 December, 2006 at the University of Tehran and Qom Campus, Iran, with a paper entitled: “Legal Aspects of the Palestinian-Israeli Conflict on the Israeli Settlements in the West Bank”.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the </w:t>
      </w:r>
      <w:r w:rsidRPr="004D62A4">
        <w:rPr>
          <w:rFonts w:asciiTheme="majorBidi" w:hAnsiTheme="majorBidi" w:cstheme="majorBidi"/>
          <w:bCs/>
          <w:sz w:val="24"/>
          <w:szCs w:val="24"/>
        </w:rPr>
        <w:t>Brussels</w:t>
      </w:r>
      <w:r w:rsidRPr="004D62A4">
        <w:rPr>
          <w:rFonts w:asciiTheme="majorBidi" w:hAnsiTheme="majorBidi" w:cstheme="majorBidi"/>
          <w:bCs/>
          <w:sz w:val="24"/>
          <w:szCs w:val="24"/>
          <w:lang w:val="en-GB"/>
        </w:rPr>
        <w:t xml:space="preserve"> international conference on “Law and Economic Development: Towards Constructive Engagement in the Middle East”, </w:t>
      </w:r>
      <w:r w:rsidRPr="004D62A4">
        <w:rPr>
          <w:rFonts w:asciiTheme="majorBidi" w:hAnsiTheme="majorBidi" w:cstheme="majorBidi"/>
          <w:bCs/>
          <w:sz w:val="24"/>
          <w:szCs w:val="24"/>
          <w:lang w:val="nl-NL"/>
        </w:rPr>
        <w:t>22-23 February 2007.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with an essay on “Role of the Competent Court in the Appointment and Challenge of Arbitrators: A Comparative Study” in the Workshops of </w:t>
      </w:r>
      <w:r w:rsidR="00C03BBF" w:rsidRPr="004D62A4">
        <w:rPr>
          <w:rFonts w:asciiTheme="majorBidi" w:hAnsiTheme="majorBidi" w:cstheme="majorBidi"/>
          <w:sz w:val="24"/>
          <w:szCs w:val="24"/>
        </w:rPr>
        <w:t>Continuing</w:t>
      </w:r>
      <w:r w:rsidRPr="004D62A4">
        <w:rPr>
          <w:rFonts w:asciiTheme="majorBidi" w:hAnsiTheme="majorBidi" w:cstheme="majorBidi"/>
          <w:sz w:val="24"/>
          <w:szCs w:val="24"/>
        </w:rPr>
        <w:t xml:space="preserve"> Legal Education, </w:t>
      </w:r>
      <w:r w:rsidR="00C03BBF" w:rsidRPr="004D62A4">
        <w:rPr>
          <w:rFonts w:asciiTheme="majorBidi" w:hAnsiTheme="majorBidi" w:cstheme="majorBidi"/>
          <w:sz w:val="24"/>
          <w:szCs w:val="24"/>
        </w:rPr>
        <w:t>Organized</w:t>
      </w:r>
      <w:r w:rsidRPr="004D62A4">
        <w:rPr>
          <w:rFonts w:asciiTheme="majorBidi" w:hAnsiTheme="majorBidi" w:cstheme="majorBidi"/>
          <w:sz w:val="24"/>
          <w:szCs w:val="24"/>
        </w:rPr>
        <w:t xml:space="preserve"> by the Palestinian Bar Association and </w:t>
      </w:r>
      <w:proofErr w:type="spellStart"/>
      <w:r w:rsidRPr="004D62A4">
        <w:rPr>
          <w:rFonts w:asciiTheme="majorBidi" w:hAnsiTheme="majorBidi" w:cstheme="majorBidi"/>
          <w:i/>
          <w:iCs/>
          <w:sz w:val="24"/>
          <w:szCs w:val="24"/>
        </w:rPr>
        <w:t>Arkan</w:t>
      </w:r>
      <w:proofErr w:type="spellEnd"/>
      <w:r w:rsidRPr="004D62A4">
        <w:rPr>
          <w:rFonts w:asciiTheme="majorBidi" w:hAnsiTheme="majorBidi" w:cstheme="majorBidi"/>
          <w:sz w:val="24"/>
          <w:szCs w:val="24"/>
        </w:rPr>
        <w:t xml:space="preserve"> Project </w:t>
      </w:r>
      <w:r w:rsidR="00C03BBF" w:rsidRPr="004D62A4">
        <w:rPr>
          <w:rFonts w:asciiTheme="majorBidi" w:hAnsiTheme="majorBidi" w:cstheme="majorBidi"/>
          <w:sz w:val="24"/>
          <w:szCs w:val="24"/>
        </w:rPr>
        <w:t>Sponsored</w:t>
      </w:r>
      <w:r w:rsidRPr="004D62A4">
        <w:rPr>
          <w:rFonts w:asciiTheme="majorBidi" w:hAnsiTheme="majorBidi" w:cstheme="majorBidi"/>
          <w:sz w:val="24"/>
          <w:szCs w:val="24"/>
        </w:rPr>
        <w:t xml:space="preserve"> by USAID, February – April 2007. </w:t>
      </w:r>
    </w:p>
    <w:p w:rsidR="004D62A4" w:rsidRP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A 2-months-scholarship from the Max Planck Institute of Foreign and Comparative Law – Hamburg / Germany (summer 2007), in order to prepare a scholarly work there.</w:t>
      </w:r>
    </w:p>
    <w:p w:rsidR="004D62A4" w:rsidRDefault="004D62A4" w:rsidP="004D62A4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 xml:space="preserve">Participation in the First Annual Palestinian Capital Market Forum “Palestine </w:t>
      </w:r>
      <w:r w:rsidR="00C03BBF">
        <w:rPr>
          <w:rFonts w:asciiTheme="majorBidi" w:hAnsiTheme="majorBidi" w:cstheme="majorBidi"/>
          <w:sz w:val="24"/>
          <w:szCs w:val="24"/>
        </w:rPr>
        <w:t>Securitie</w:t>
      </w:r>
      <w:r w:rsidR="00C03BBF" w:rsidRPr="004D62A4">
        <w:rPr>
          <w:rFonts w:asciiTheme="majorBidi" w:hAnsiTheme="majorBidi" w:cstheme="majorBidi"/>
          <w:sz w:val="24"/>
          <w:szCs w:val="24"/>
        </w:rPr>
        <w:t>s</w:t>
      </w:r>
      <w:r w:rsidRPr="004D62A4">
        <w:rPr>
          <w:rFonts w:asciiTheme="majorBidi" w:hAnsiTheme="majorBidi" w:cstheme="majorBidi"/>
          <w:sz w:val="24"/>
          <w:szCs w:val="24"/>
        </w:rPr>
        <w:t xml:space="preserve"> Exchange, </w:t>
      </w:r>
      <w:proofErr w:type="gramStart"/>
      <w:r w:rsidRPr="004D62A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D62A4">
        <w:rPr>
          <w:rFonts w:asciiTheme="majorBidi" w:hAnsiTheme="majorBidi" w:cstheme="majorBidi"/>
          <w:sz w:val="24"/>
          <w:szCs w:val="24"/>
        </w:rPr>
        <w:t xml:space="preserve"> Decade of </w:t>
      </w:r>
      <w:r w:rsidR="00C03BBF" w:rsidRPr="004D62A4">
        <w:rPr>
          <w:rFonts w:asciiTheme="majorBidi" w:hAnsiTheme="majorBidi" w:cstheme="majorBidi"/>
          <w:sz w:val="24"/>
          <w:szCs w:val="24"/>
        </w:rPr>
        <w:t>Achievements</w:t>
      </w:r>
      <w:r w:rsidRPr="004D62A4">
        <w:rPr>
          <w:rFonts w:asciiTheme="majorBidi" w:hAnsiTheme="majorBidi" w:cstheme="majorBidi"/>
          <w:sz w:val="24"/>
          <w:szCs w:val="24"/>
        </w:rPr>
        <w:t xml:space="preserve"> and Challenges”, Ramallah – Gaza, 8-9 </w:t>
      </w:r>
      <w:r w:rsidR="00C03BBF" w:rsidRPr="004D62A4">
        <w:rPr>
          <w:rFonts w:asciiTheme="majorBidi" w:hAnsiTheme="majorBidi" w:cstheme="majorBidi"/>
          <w:sz w:val="24"/>
          <w:szCs w:val="24"/>
        </w:rPr>
        <w:t>September</w:t>
      </w:r>
      <w:r w:rsidRPr="004D62A4">
        <w:rPr>
          <w:rFonts w:asciiTheme="majorBidi" w:hAnsiTheme="majorBidi" w:cstheme="majorBidi"/>
          <w:sz w:val="24"/>
          <w:szCs w:val="24"/>
        </w:rPr>
        <w:t xml:space="preserve"> 2007.</w:t>
      </w:r>
    </w:p>
    <w:p w:rsidR="006A5D28" w:rsidRDefault="00510330" w:rsidP="00510330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2008, I worked as a l</w:t>
      </w:r>
      <w:r w:rsidR="006A5D28">
        <w:rPr>
          <w:rFonts w:asciiTheme="majorBidi" w:hAnsiTheme="majorBidi" w:cstheme="majorBidi"/>
          <w:sz w:val="24"/>
          <w:szCs w:val="24"/>
        </w:rPr>
        <w:t xml:space="preserve">egal </w:t>
      </w:r>
      <w:r>
        <w:rPr>
          <w:rFonts w:asciiTheme="majorBidi" w:hAnsiTheme="majorBidi" w:cstheme="majorBidi"/>
          <w:sz w:val="24"/>
          <w:szCs w:val="24"/>
        </w:rPr>
        <w:t>e</w:t>
      </w:r>
      <w:r w:rsidR="006A5D28">
        <w:rPr>
          <w:rFonts w:asciiTheme="majorBidi" w:hAnsiTheme="majorBidi" w:cstheme="majorBidi"/>
          <w:sz w:val="24"/>
          <w:szCs w:val="24"/>
        </w:rPr>
        <w:t>xpert of the PCMA (i.e. Palestinian Capital Market Authority)</w:t>
      </w:r>
      <w:r>
        <w:rPr>
          <w:rFonts w:asciiTheme="majorBidi" w:hAnsiTheme="majorBidi" w:cstheme="majorBidi"/>
          <w:sz w:val="24"/>
          <w:szCs w:val="24"/>
        </w:rPr>
        <w:t xml:space="preserve"> in order to prepare the Palestine Code in corporate Governance.</w:t>
      </w:r>
    </w:p>
    <w:p w:rsidR="00510330" w:rsidRDefault="00510330" w:rsidP="006A5D28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Participation in the</w:t>
      </w:r>
      <w:r>
        <w:rPr>
          <w:rFonts w:asciiTheme="majorBidi" w:hAnsiTheme="majorBidi" w:cstheme="majorBidi"/>
          <w:sz w:val="24"/>
          <w:szCs w:val="24"/>
        </w:rPr>
        <w:t xml:space="preserve"> Palestinian First Conference </w:t>
      </w:r>
      <w:proofErr w:type="gramStart"/>
      <w:r>
        <w:rPr>
          <w:rFonts w:asciiTheme="majorBidi" w:hAnsiTheme="majorBidi" w:cstheme="majorBidi"/>
          <w:sz w:val="24"/>
          <w:szCs w:val="24"/>
        </w:rPr>
        <w:t>Against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Execution, December 2008. I submitted a paper on “Death Penalty </w:t>
      </w:r>
      <w:proofErr w:type="gramStart"/>
      <w:r>
        <w:rPr>
          <w:rFonts w:asciiTheme="majorBidi" w:hAnsiTheme="majorBidi" w:cstheme="majorBidi"/>
          <w:sz w:val="24"/>
          <w:szCs w:val="24"/>
        </w:rPr>
        <w:t>Between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Necessity and Reality”.</w:t>
      </w:r>
    </w:p>
    <w:p w:rsidR="00510330" w:rsidRPr="004D62A4" w:rsidRDefault="00510330" w:rsidP="006A5D28">
      <w:pPr>
        <w:numPr>
          <w:ilvl w:val="0"/>
          <w:numId w:val="1"/>
        </w:numPr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A 2-months-</w:t>
      </w:r>
      <w:r>
        <w:rPr>
          <w:rFonts w:asciiTheme="majorBidi" w:hAnsiTheme="majorBidi" w:cstheme="majorBidi"/>
          <w:sz w:val="24"/>
          <w:szCs w:val="24"/>
        </w:rPr>
        <w:t>research-</w:t>
      </w:r>
      <w:r w:rsidRPr="004D62A4">
        <w:rPr>
          <w:rFonts w:asciiTheme="majorBidi" w:hAnsiTheme="majorBidi" w:cstheme="majorBidi"/>
          <w:sz w:val="24"/>
          <w:szCs w:val="24"/>
        </w:rPr>
        <w:t>scholarship from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Unidroit</w:t>
      </w:r>
      <w:proofErr w:type="spellEnd"/>
      <w:r>
        <w:rPr>
          <w:rFonts w:asciiTheme="majorBidi" w:hAnsiTheme="majorBidi" w:cstheme="majorBidi"/>
          <w:sz w:val="24"/>
          <w:szCs w:val="24"/>
        </w:rPr>
        <w:t>, i.e. the International Institute for the Unification of Private Law, Rome, (summer 2010).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caps/>
          <w:sz w:val="24"/>
          <w:szCs w:val="24"/>
        </w:rPr>
      </w:pP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4D62A4">
        <w:rPr>
          <w:rFonts w:asciiTheme="majorBidi" w:hAnsiTheme="majorBidi" w:cstheme="majorBidi"/>
          <w:b/>
          <w:bCs/>
          <w:sz w:val="24"/>
          <w:szCs w:val="24"/>
        </w:rPr>
        <w:lastRenderedPageBreak/>
        <w:t>LANGUAGES: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1. Arabic</w:t>
      </w:r>
    </w:p>
    <w:p w:rsidR="004D62A4" w:rsidRPr="004D62A4" w:rsidRDefault="004D62A4" w:rsidP="004D62A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2. English</w:t>
      </w:r>
    </w:p>
    <w:p w:rsidR="009E6713" w:rsidRPr="004D62A4" w:rsidRDefault="004D62A4" w:rsidP="0000318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4D62A4">
        <w:rPr>
          <w:rFonts w:asciiTheme="majorBidi" w:hAnsiTheme="majorBidi" w:cstheme="majorBidi"/>
          <w:sz w:val="24"/>
          <w:szCs w:val="24"/>
        </w:rPr>
        <w:t>3. German</w:t>
      </w:r>
    </w:p>
    <w:sectPr w:rsidR="009E6713" w:rsidRPr="004D62A4" w:rsidSect="007B5AB2">
      <w:pgSz w:w="11907" w:h="16840" w:code="9"/>
      <w:pgMar w:top="1134" w:right="170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60" w:rsidRDefault="00033260" w:rsidP="00B2789D">
      <w:pPr>
        <w:spacing w:after="0" w:line="240" w:lineRule="auto"/>
      </w:pPr>
      <w:r>
        <w:separator/>
      </w:r>
    </w:p>
  </w:endnote>
  <w:endnote w:type="continuationSeparator" w:id="0">
    <w:p w:rsidR="00033260" w:rsidRDefault="00033260" w:rsidP="00B2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ad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60" w:rsidRDefault="00033260" w:rsidP="00B2789D">
      <w:pPr>
        <w:spacing w:after="0" w:line="240" w:lineRule="auto"/>
      </w:pPr>
      <w:r>
        <w:separator/>
      </w:r>
    </w:p>
  </w:footnote>
  <w:footnote w:type="continuationSeparator" w:id="0">
    <w:p w:rsidR="00033260" w:rsidRDefault="00033260" w:rsidP="00B2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440"/>
    <w:multiLevelType w:val="singleLevel"/>
    <w:tmpl w:val="AE5A3A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7041B4A"/>
    <w:multiLevelType w:val="hybridMultilevel"/>
    <w:tmpl w:val="2BB6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7BF9"/>
    <w:multiLevelType w:val="singleLevel"/>
    <w:tmpl w:val="AE5A3A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CF67D05"/>
    <w:multiLevelType w:val="singleLevel"/>
    <w:tmpl w:val="CB540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665BA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</w:lvl>
  </w:abstractNum>
  <w:abstractNum w:abstractNumId="5">
    <w:nsid w:val="4AEC11F4"/>
    <w:multiLevelType w:val="hybridMultilevel"/>
    <w:tmpl w:val="E2F2F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048C0"/>
    <w:multiLevelType w:val="hybridMultilevel"/>
    <w:tmpl w:val="B470A59C"/>
    <w:lvl w:ilvl="0" w:tplc="BD6A024C">
      <w:start w:val="1"/>
      <w:numFmt w:val="arabicAlpha"/>
      <w:lvlText w:val="%1-"/>
      <w:lvlJc w:val="left"/>
      <w:pPr>
        <w:ind w:left="1800" w:hanging="360"/>
      </w:pPr>
      <w:rPr>
        <w:rFonts w:ascii="Times New Roman" w:eastAsia="Times New Roman" w:hAnsi="Times New Roman" w:cs="Simplified Arabic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594E62"/>
    <w:multiLevelType w:val="hybridMultilevel"/>
    <w:tmpl w:val="993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F10CF"/>
    <w:multiLevelType w:val="hybridMultilevel"/>
    <w:tmpl w:val="0DE2E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4"/>
    <w:rsid w:val="00003184"/>
    <w:rsid w:val="000231C9"/>
    <w:rsid w:val="000233E1"/>
    <w:rsid w:val="00033260"/>
    <w:rsid w:val="00046322"/>
    <w:rsid w:val="000619C0"/>
    <w:rsid w:val="000662B8"/>
    <w:rsid w:val="0008555F"/>
    <w:rsid w:val="000B5422"/>
    <w:rsid w:val="00110327"/>
    <w:rsid w:val="00137738"/>
    <w:rsid w:val="00170837"/>
    <w:rsid w:val="001A27D3"/>
    <w:rsid w:val="001D161B"/>
    <w:rsid w:val="001D4CF7"/>
    <w:rsid w:val="001F1CB0"/>
    <w:rsid w:val="002147C2"/>
    <w:rsid w:val="00245725"/>
    <w:rsid w:val="0026763C"/>
    <w:rsid w:val="00285F74"/>
    <w:rsid w:val="002911FD"/>
    <w:rsid w:val="00293C2A"/>
    <w:rsid w:val="002B2552"/>
    <w:rsid w:val="002D42E3"/>
    <w:rsid w:val="003205F4"/>
    <w:rsid w:val="003452F3"/>
    <w:rsid w:val="003F489D"/>
    <w:rsid w:val="003F4C34"/>
    <w:rsid w:val="00406836"/>
    <w:rsid w:val="004079FC"/>
    <w:rsid w:val="00414CDB"/>
    <w:rsid w:val="00424082"/>
    <w:rsid w:val="00466AE1"/>
    <w:rsid w:val="00466C02"/>
    <w:rsid w:val="0047354D"/>
    <w:rsid w:val="004846B1"/>
    <w:rsid w:val="004B28AE"/>
    <w:rsid w:val="004B500E"/>
    <w:rsid w:val="004B7603"/>
    <w:rsid w:val="004C63EF"/>
    <w:rsid w:val="004D62A4"/>
    <w:rsid w:val="00507538"/>
    <w:rsid w:val="00510330"/>
    <w:rsid w:val="00514FB8"/>
    <w:rsid w:val="00522077"/>
    <w:rsid w:val="00533B1B"/>
    <w:rsid w:val="00541AE4"/>
    <w:rsid w:val="005472BB"/>
    <w:rsid w:val="00580CD9"/>
    <w:rsid w:val="00584B48"/>
    <w:rsid w:val="005903AE"/>
    <w:rsid w:val="005B42B5"/>
    <w:rsid w:val="005F621E"/>
    <w:rsid w:val="00626663"/>
    <w:rsid w:val="006271BD"/>
    <w:rsid w:val="0063189D"/>
    <w:rsid w:val="00664F6D"/>
    <w:rsid w:val="0068403A"/>
    <w:rsid w:val="00687A8A"/>
    <w:rsid w:val="006A0229"/>
    <w:rsid w:val="006A5D28"/>
    <w:rsid w:val="006B373A"/>
    <w:rsid w:val="00721D94"/>
    <w:rsid w:val="007348A4"/>
    <w:rsid w:val="00734DB3"/>
    <w:rsid w:val="0074526B"/>
    <w:rsid w:val="007B5AB2"/>
    <w:rsid w:val="007B70FC"/>
    <w:rsid w:val="007D3AD4"/>
    <w:rsid w:val="00802074"/>
    <w:rsid w:val="00820C1C"/>
    <w:rsid w:val="008256A2"/>
    <w:rsid w:val="008343AF"/>
    <w:rsid w:val="00853113"/>
    <w:rsid w:val="00860969"/>
    <w:rsid w:val="0086322F"/>
    <w:rsid w:val="008749FE"/>
    <w:rsid w:val="008A1372"/>
    <w:rsid w:val="008A42AF"/>
    <w:rsid w:val="008F077F"/>
    <w:rsid w:val="008F08CE"/>
    <w:rsid w:val="008F6AD5"/>
    <w:rsid w:val="00901231"/>
    <w:rsid w:val="00943F9F"/>
    <w:rsid w:val="009617B8"/>
    <w:rsid w:val="00962B5C"/>
    <w:rsid w:val="009A208F"/>
    <w:rsid w:val="009C4A2A"/>
    <w:rsid w:val="009E6713"/>
    <w:rsid w:val="00A01AD7"/>
    <w:rsid w:val="00A02B52"/>
    <w:rsid w:val="00A12CD8"/>
    <w:rsid w:val="00A358C5"/>
    <w:rsid w:val="00A56450"/>
    <w:rsid w:val="00A639B7"/>
    <w:rsid w:val="00A90ED2"/>
    <w:rsid w:val="00AC6203"/>
    <w:rsid w:val="00AC6E99"/>
    <w:rsid w:val="00AD4A26"/>
    <w:rsid w:val="00AE1B4E"/>
    <w:rsid w:val="00AE2EB5"/>
    <w:rsid w:val="00B23BEE"/>
    <w:rsid w:val="00B2789D"/>
    <w:rsid w:val="00B30280"/>
    <w:rsid w:val="00B343C6"/>
    <w:rsid w:val="00B428D7"/>
    <w:rsid w:val="00B51374"/>
    <w:rsid w:val="00B83EC7"/>
    <w:rsid w:val="00BE3CD5"/>
    <w:rsid w:val="00BF6979"/>
    <w:rsid w:val="00C03BBF"/>
    <w:rsid w:val="00C07354"/>
    <w:rsid w:val="00C1785F"/>
    <w:rsid w:val="00C17B88"/>
    <w:rsid w:val="00C205EE"/>
    <w:rsid w:val="00C36A9B"/>
    <w:rsid w:val="00C54583"/>
    <w:rsid w:val="00C63F65"/>
    <w:rsid w:val="00C854C9"/>
    <w:rsid w:val="00D57DBD"/>
    <w:rsid w:val="00D75E64"/>
    <w:rsid w:val="00D779E6"/>
    <w:rsid w:val="00D8037F"/>
    <w:rsid w:val="00D93C66"/>
    <w:rsid w:val="00DA2F34"/>
    <w:rsid w:val="00DA6D04"/>
    <w:rsid w:val="00DC0414"/>
    <w:rsid w:val="00DC1C8C"/>
    <w:rsid w:val="00DD0343"/>
    <w:rsid w:val="00E11211"/>
    <w:rsid w:val="00E172EF"/>
    <w:rsid w:val="00E32BF9"/>
    <w:rsid w:val="00E4407A"/>
    <w:rsid w:val="00E76D2B"/>
    <w:rsid w:val="00E7791A"/>
    <w:rsid w:val="00E821CF"/>
    <w:rsid w:val="00E83B36"/>
    <w:rsid w:val="00EC2123"/>
    <w:rsid w:val="00ED65D7"/>
    <w:rsid w:val="00EE5056"/>
    <w:rsid w:val="00EF1CC5"/>
    <w:rsid w:val="00F447B7"/>
    <w:rsid w:val="00F52985"/>
    <w:rsid w:val="00FA7EF2"/>
    <w:rsid w:val="00FB06C0"/>
    <w:rsid w:val="00FB5DD1"/>
    <w:rsid w:val="00FB726E"/>
    <w:rsid w:val="00FB78D5"/>
    <w:rsid w:val="00FC03BD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62A4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2A4"/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character" w:styleId="Hyperlink">
    <w:name w:val="Hyperlink"/>
    <w:basedOn w:val="DefaultParagraphFont"/>
    <w:rsid w:val="004D62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4B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89D"/>
  </w:style>
  <w:style w:type="paragraph" w:styleId="Footer">
    <w:name w:val="footer"/>
    <w:basedOn w:val="Normal"/>
    <w:link w:val="FooterChar"/>
    <w:uiPriority w:val="99"/>
    <w:unhideWhenUsed/>
    <w:rsid w:val="00B2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9D"/>
  </w:style>
  <w:style w:type="paragraph" w:styleId="BalloonText">
    <w:name w:val="Balloon Text"/>
    <w:basedOn w:val="Normal"/>
    <w:link w:val="BalloonTextChar"/>
    <w:uiPriority w:val="99"/>
    <w:semiHidden/>
    <w:unhideWhenUsed/>
    <w:rsid w:val="00B2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9C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Ramad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62A4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2A4"/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character" w:styleId="Hyperlink">
    <w:name w:val="Hyperlink"/>
    <w:basedOn w:val="DefaultParagraphFont"/>
    <w:rsid w:val="004D62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4B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89D"/>
  </w:style>
  <w:style w:type="paragraph" w:styleId="Footer">
    <w:name w:val="footer"/>
    <w:basedOn w:val="Normal"/>
    <w:link w:val="FooterChar"/>
    <w:uiPriority w:val="99"/>
    <w:unhideWhenUsed/>
    <w:rsid w:val="00B2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9D"/>
  </w:style>
  <w:style w:type="paragraph" w:styleId="BalloonText">
    <w:name w:val="Balloon Text"/>
    <w:basedOn w:val="Normal"/>
    <w:link w:val="BalloonTextChar"/>
    <w:uiPriority w:val="99"/>
    <w:semiHidden/>
    <w:unhideWhenUsed/>
    <w:rsid w:val="00B2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9C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Ramad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ournal.kilaw.edu.kw/restructuring-of-distressed-debtor-concept-and-personal-scopein-the-uae-and-egyptian-legislations/?lang=en" TargetMode="External"/><Relationship Id="rId18" Type="http://schemas.openxmlformats.org/officeDocument/2006/relationships/hyperlink" Target="http://sljournal.uaeu.ac.ae/issues/52/images/3-%20English%20-%20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lar.najah.edu/sites/default/files/journal-article/choice-law-applicable-e-contrac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rill.com/view/journals/alq/35/4/article-p466_5.xml" TargetMode="External"/><Relationship Id="rId17" Type="http://schemas.openxmlformats.org/officeDocument/2006/relationships/hyperlink" Target="http://www.almanha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urnal.kilaw.edu.kw/law-applicable-to-the-merits-of-international-commercial-arbitration-mal-pal-and-kcccp-compared/?lang=en" TargetMode="External"/><Relationship Id="rId20" Type="http://schemas.openxmlformats.org/officeDocument/2006/relationships/hyperlink" Target="http://digitalcommons.pace.edu/pilronline/2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al.kilaw.edu.kw/wp-content/uploads/2021/09/151-192-Prof.-Amin-Dawwas.pdf" TargetMode="External"/><Relationship Id="rId24" Type="http://schemas.openxmlformats.org/officeDocument/2006/relationships/hyperlink" Target="http://journals.najah.edu/media/journals/full_texts/assignment-rights-and-debts-draft-civil-law-palestine--comparative-stud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.kilaw.edu.kw/applicability-of-cisg-to-kuwaiti-businesses/?lang=en" TargetMode="External"/><Relationship Id="rId23" Type="http://schemas.openxmlformats.org/officeDocument/2006/relationships/hyperlink" Target="http://scholar.najah.edu/sites/default/files/journal-article/applicability-2004-ali-unidroit-principles-%E2%80%8Etransnational-civil-procedure.pdf" TargetMode="External"/><Relationship Id="rId10" Type="http://schemas.openxmlformats.org/officeDocument/2006/relationships/hyperlink" Target="https://doi.org/10.1093/ulr/unab019" TargetMode="External"/><Relationship Id="rId19" Type="http://schemas.openxmlformats.org/officeDocument/2006/relationships/hyperlink" Target="http://www.njcl.utu.fi/1_2012/amin_dawwa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n.dawwas@gmail.com" TargetMode="External"/><Relationship Id="rId14" Type="http://schemas.openxmlformats.org/officeDocument/2006/relationships/hyperlink" Target="https://www.aaup.edu/Research/Journals/journal-arab-american-university/Archive/Volume-5/Issue-1/2018/parties%E2%80%99-choice-%E2%80%9Crules-law%E2%80%9D-govern-international-commercial-contract-national-courts" TargetMode="External"/><Relationship Id="rId22" Type="http://schemas.openxmlformats.org/officeDocument/2006/relationships/hyperlink" Target="http://digitalcommons.pace.edu/pilronline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3071</Words>
  <Characters>17507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dr.amin</dc:creator>
  <cp:lastModifiedBy>hp</cp:lastModifiedBy>
  <cp:revision>46</cp:revision>
  <dcterms:created xsi:type="dcterms:W3CDTF">2014-11-01T16:48:00Z</dcterms:created>
  <dcterms:modified xsi:type="dcterms:W3CDTF">2022-02-13T09:14:00Z</dcterms:modified>
</cp:coreProperties>
</file>